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0A" w:rsidRPr="0029250A" w:rsidRDefault="0029250A" w:rsidP="00E95AF4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Приложение </w:t>
      </w:r>
      <w:r w:rsidR="00FA22BA">
        <w:rPr>
          <w:rFonts w:ascii="Times New Roman" w:hAnsi="Times New Roman"/>
          <w:sz w:val="28"/>
          <w:szCs w:val="28"/>
        </w:rPr>
        <w:t xml:space="preserve">№ </w:t>
      </w:r>
      <w:r w:rsidR="005076C1">
        <w:rPr>
          <w:rFonts w:ascii="Times New Roman" w:hAnsi="Times New Roman"/>
          <w:sz w:val="28"/>
          <w:szCs w:val="28"/>
        </w:rPr>
        <w:t>2</w:t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9" w:firstLine="81"/>
        <w:rPr>
          <w:rFonts w:ascii="Times New Roman" w:hAnsi="Times New Roman"/>
          <w:sz w:val="28"/>
          <w:szCs w:val="28"/>
        </w:rPr>
      </w:pP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>УТВЕРЖДЕН</w:t>
      </w:r>
      <w:r w:rsidR="00147BF1">
        <w:rPr>
          <w:rFonts w:ascii="Times New Roman" w:hAnsi="Times New Roman"/>
          <w:sz w:val="28"/>
          <w:szCs w:val="28"/>
        </w:rPr>
        <w:t>Ы</w:t>
      </w:r>
      <w:r w:rsidRPr="0029250A">
        <w:rPr>
          <w:rFonts w:ascii="Times New Roman" w:hAnsi="Times New Roman"/>
          <w:sz w:val="28"/>
          <w:szCs w:val="28"/>
        </w:rPr>
        <w:tab/>
      </w:r>
      <w:r w:rsidRPr="0029250A">
        <w:rPr>
          <w:rFonts w:ascii="Times New Roman" w:hAnsi="Times New Roman"/>
          <w:sz w:val="28"/>
          <w:szCs w:val="28"/>
        </w:rPr>
        <w:tab/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610"/>
        <w:rPr>
          <w:rFonts w:ascii="Times New Roman" w:hAnsi="Times New Roman"/>
          <w:sz w:val="28"/>
          <w:szCs w:val="28"/>
        </w:rPr>
      </w:pP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>Кировской области</w:t>
      </w:r>
    </w:p>
    <w:p w:rsidR="003F5066" w:rsidRDefault="0029250A" w:rsidP="00E95AF4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>от</w:t>
      </w:r>
      <w:r w:rsidR="008762B0">
        <w:rPr>
          <w:rFonts w:ascii="Times New Roman" w:hAnsi="Times New Roman"/>
          <w:sz w:val="28"/>
          <w:szCs w:val="28"/>
        </w:rPr>
        <w:t xml:space="preserve"> </w:t>
      </w:r>
      <w:r w:rsidR="00E03E5B">
        <w:rPr>
          <w:rFonts w:ascii="Times New Roman" w:hAnsi="Times New Roman"/>
          <w:sz w:val="28"/>
          <w:szCs w:val="28"/>
        </w:rPr>
        <w:t xml:space="preserve">23.12.2022    </w:t>
      </w:r>
      <w:r w:rsidRPr="0029250A">
        <w:rPr>
          <w:rFonts w:ascii="Times New Roman" w:hAnsi="Times New Roman"/>
          <w:sz w:val="28"/>
          <w:szCs w:val="28"/>
        </w:rPr>
        <w:t>№</w:t>
      </w:r>
      <w:r w:rsidR="00E03E5B">
        <w:rPr>
          <w:rFonts w:ascii="Times New Roman" w:hAnsi="Times New Roman"/>
          <w:sz w:val="28"/>
          <w:szCs w:val="28"/>
        </w:rPr>
        <w:t xml:space="preserve"> 749-П</w:t>
      </w:r>
      <w:bookmarkStart w:id="0" w:name="_GoBack"/>
      <w:bookmarkEnd w:id="0"/>
      <w:r w:rsidRPr="0029250A">
        <w:rPr>
          <w:rFonts w:ascii="Times New Roman" w:hAnsi="Times New Roman"/>
          <w:sz w:val="28"/>
          <w:szCs w:val="28"/>
        </w:rPr>
        <w:t xml:space="preserve"> </w:t>
      </w:r>
    </w:p>
    <w:p w:rsidR="0029250A" w:rsidRDefault="0029250A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29250A" w:rsidRDefault="0029250A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0E2330" w:rsidRDefault="000E2330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0E2330" w:rsidRDefault="00AD239C" w:rsidP="008762B0">
      <w:pPr>
        <w:pStyle w:val="ConsPlusTitle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D239C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239C">
        <w:rPr>
          <w:rFonts w:ascii="Times New Roman" w:hAnsi="Times New Roman" w:cs="Times New Roman"/>
          <w:sz w:val="28"/>
          <w:szCs w:val="28"/>
        </w:rPr>
        <w:t xml:space="preserve"> распределения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239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762B0" w:rsidRPr="008762B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8762B0">
        <w:rPr>
          <w:rFonts w:ascii="Times New Roman" w:hAnsi="Times New Roman" w:cs="Times New Roman"/>
          <w:sz w:val="28"/>
          <w:szCs w:val="28"/>
        </w:rPr>
        <w:br/>
      </w:r>
      <w:r w:rsidR="008762B0" w:rsidRPr="008762B0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из областного бюджета бюджету муниципального образования Восточное городское поселение Омутнинского района Кировской области на финансовое обеспечение затрат (части затрат) ресурсоснабжающих организаций </w:t>
      </w:r>
      <w:r w:rsidR="002F15E5">
        <w:rPr>
          <w:rFonts w:ascii="Times New Roman" w:hAnsi="Times New Roman" w:cs="Times New Roman"/>
          <w:sz w:val="28"/>
          <w:szCs w:val="28"/>
        </w:rPr>
        <w:br/>
      </w:r>
      <w:r w:rsidR="006177D4">
        <w:rPr>
          <w:rFonts w:ascii="Times New Roman" w:hAnsi="Times New Roman" w:cs="Times New Roman"/>
          <w:sz w:val="28"/>
          <w:szCs w:val="28"/>
        </w:rPr>
        <w:t xml:space="preserve">на природный газ, поставленный </w:t>
      </w:r>
      <w:r w:rsidR="008762B0" w:rsidRPr="008762B0">
        <w:rPr>
          <w:rFonts w:ascii="Times New Roman" w:hAnsi="Times New Roman" w:cs="Times New Roman"/>
          <w:sz w:val="28"/>
          <w:szCs w:val="28"/>
        </w:rPr>
        <w:t>для оказания коммунальных услуг потребителям на территории муниципального образования Восточное городское поселение Омутнинского района Кировской области</w:t>
      </w:r>
    </w:p>
    <w:p w:rsidR="001D2B34" w:rsidRPr="00CB7F12" w:rsidRDefault="001D2B34" w:rsidP="001D2B3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3561F" w:rsidRPr="0082507E" w:rsidRDefault="000E2330" w:rsidP="008762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509">
        <w:rPr>
          <w:rFonts w:ascii="Times New Roman" w:hAnsi="Times New Roman"/>
          <w:sz w:val="28"/>
          <w:szCs w:val="28"/>
        </w:rPr>
        <w:t xml:space="preserve">1. </w:t>
      </w:r>
      <w:r w:rsidR="00AD239C" w:rsidRPr="00AD239C">
        <w:rPr>
          <w:rFonts w:ascii="Times New Roman" w:hAnsi="Times New Roman"/>
          <w:sz w:val="28"/>
          <w:szCs w:val="28"/>
        </w:rPr>
        <w:t xml:space="preserve">Методика распределения и правила предоставления </w:t>
      </w:r>
      <w:r w:rsidR="008762B0" w:rsidRPr="008762B0">
        <w:rPr>
          <w:rFonts w:ascii="Times New Roman" w:hAnsi="Times New Roman"/>
          <w:sz w:val="28"/>
          <w:szCs w:val="28"/>
        </w:rPr>
        <w:t xml:space="preserve">в 2022 году иного межбюджетного трансферта из областного бюджета бюджету муниципального образования Восточное городское поселение Омутнинского района Кировской области на финансовое обеспечение затрат (части затрат) ресурсоснабжающих организаций </w:t>
      </w:r>
      <w:r w:rsidR="006177D4">
        <w:rPr>
          <w:rFonts w:ascii="Times New Roman" w:hAnsi="Times New Roman"/>
          <w:sz w:val="28"/>
          <w:szCs w:val="28"/>
        </w:rPr>
        <w:t xml:space="preserve">на природный газ, поставленный </w:t>
      </w:r>
      <w:r w:rsidR="008762B0">
        <w:rPr>
          <w:rFonts w:ascii="Times New Roman" w:hAnsi="Times New Roman"/>
          <w:sz w:val="28"/>
          <w:szCs w:val="28"/>
        </w:rPr>
        <w:br/>
      </w:r>
      <w:r w:rsidR="008762B0" w:rsidRPr="008762B0">
        <w:rPr>
          <w:rFonts w:ascii="Times New Roman" w:hAnsi="Times New Roman"/>
          <w:sz w:val="28"/>
          <w:szCs w:val="28"/>
        </w:rPr>
        <w:t>для оказания коммунальных услуг потребителям на территории муниципального образования Восточное городское поселение Омутнинского района Кировской области</w:t>
      </w:r>
      <w:r w:rsidR="001D2B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C02" w:rsidRPr="0082507E">
        <w:rPr>
          <w:rFonts w:ascii="Times New Roman" w:hAnsi="Times New Roman"/>
          <w:sz w:val="28"/>
          <w:szCs w:val="28"/>
        </w:rPr>
        <w:t xml:space="preserve">(далее </w:t>
      </w:r>
      <w:r w:rsidR="00F2342E" w:rsidRPr="0082507E">
        <w:rPr>
          <w:rFonts w:ascii="Times New Roman" w:hAnsi="Times New Roman"/>
          <w:sz w:val="28"/>
          <w:szCs w:val="28"/>
        </w:rPr>
        <w:t>–</w:t>
      </w:r>
      <w:r w:rsidR="00973C02" w:rsidRPr="0082507E">
        <w:rPr>
          <w:rFonts w:ascii="Times New Roman" w:hAnsi="Times New Roman"/>
          <w:sz w:val="28"/>
          <w:szCs w:val="28"/>
        </w:rPr>
        <w:t xml:space="preserve"> </w:t>
      </w:r>
      <w:r w:rsidR="00F2342E" w:rsidRPr="0082507E">
        <w:rPr>
          <w:rFonts w:ascii="Times New Roman" w:hAnsi="Times New Roman"/>
          <w:sz w:val="28"/>
          <w:szCs w:val="28"/>
        </w:rPr>
        <w:t>м</w:t>
      </w:r>
      <w:r w:rsidR="005244B4" w:rsidRPr="0082507E">
        <w:rPr>
          <w:rFonts w:ascii="Times New Roman" w:hAnsi="Times New Roman"/>
          <w:sz w:val="28"/>
          <w:szCs w:val="28"/>
        </w:rPr>
        <w:t>етодика</w:t>
      </w:r>
      <w:r w:rsidR="00F2342E" w:rsidRPr="0082507E">
        <w:rPr>
          <w:rFonts w:ascii="Times New Roman" w:hAnsi="Times New Roman"/>
          <w:sz w:val="28"/>
          <w:szCs w:val="28"/>
        </w:rPr>
        <w:t xml:space="preserve"> и правила) определяю</w:t>
      </w:r>
      <w:r w:rsidRPr="0082507E">
        <w:rPr>
          <w:rFonts w:ascii="Times New Roman" w:hAnsi="Times New Roman"/>
          <w:sz w:val="28"/>
          <w:szCs w:val="28"/>
        </w:rPr>
        <w:t>т</w:t>
      </w:r>
      <w:r w:rsidR="005244B4" w:rsidRPr="0082507E">
        <w:rPr>
          <w:rFonts w:ascii="Times New Roman" w:hAnsi="Times New Roman"/>
          <w:sz w:val="28"/>
          <w:szCs w:val="28"/>
        </w:rPr>
        <w:t xml:space="preserve"> </w:t>
      </w:r>
      <w:r w:rsidR="00067206" w:rsidRPr="0082507E">
        <w:rPr>
          <w:rFonts w:ascii="Times New Roman" w:hAnsi="Times New Roman"/>
          <w:sz w:val="28"/>
          <w:szCs w:val="28"/>
        </w:rPr>
        <w:t>методику</w:t>
      </w:r>
      <w:r w:rsidR="00D47DF3">
        <w:rPr>
          <w:rFonts w:ascii="Times New Roman" w:hAnsi="Times New Roman"/>
          <w:sz w:val="28"/>
          <w:szCs w:val="28"/>
        </w:rPr>
        <w:t xml:space="preserve"> распределения и правила </w:t>
      </w:r>
      <w:r w:rsidRPr="0082507E">
        <w:rPr>
          <w:rFonts w:ascii="Times New Roman" w:hAnsi="Times New Roman"/>
          <w:sz w:val="28"/>
          <w:szCs w:val="28"/>
        </w:rPr>
        <w:t>предоставления</w:t>
      </w:r>
      <w:r w:rsidR="001D2B34" w:rsidRPr="001D2B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2B0" w:rsidRPr="008762B0">
        <w:rPr>
          <w:rFonts w:ascii="Times New Roman" w:hAnsi="Times New Roman"/>
          <w:color w:val="000000"/>
          <w:sz w:val="28"/>
          <w:szCs w:val="28"/>
        </w:rPr>
        <w:t xml:space="preserve">в 2022 году </w:t>
      </w:r>
      <w:r w:rsidR="008762B0">
        <w:rPr>
          <w:rFonts w:ascii="Times New Roman" w:hAnsi="Times New Roman"/>
          <w:color w:val="000000"/>
          <w:sz w:val="28"/>
          <w:szCs w:val="28"/>
        </w:rPr>
        <w:br/>
      </w:r>
      <w:r w:rsidR="008762B0" w:rsidRPr="008762B0">
        <w:rPr>
          <w:rFonts w:ascii="Times New Roman" w:hAnsi="Times New Roman"/>
          <w:color w:val="000000"/>
          <w:sz w:val="28"/>
          <w:szCs w:val="28"/>
        </w:rPr>
        <w:t xml:space="preserve">иного межбюджетного трансферта из областного бюджета бюджету муниципального образования Восточное городское поселение Омутнинского района Кировской области на финансовое обеспечение затрат (части затрат) ресурсоснабжающих организаций </w:t>
      </w:r>
      <w:r w:rsidR="006177D4">
        <w:rPr>
          <w:rFonts w:ascii="Times New Roman" w:hAnsi="Times New Roman"/>
          <w:color w:val="000000"/>
          <w:sz w:val="28"/>
          <w:szCs w:val="28"/>
        </w:rPr>
        <w:t xml:space="preserve">на природный газ, поставленный </w:t>
      </w:r>
      <w:r w:rsidR="008762B0">
        <w:rPr>
          <w:rFonts w:ascii="Times New Roman" w:hAnsi="Times New Roman"/>
          <w:color w:val="000000"/>
          <w:sz w:val="28"/>
          <w:szCs w:val="28"/>
        </w:rPr>
        <w:br/>
      </w:r>
      <w:r w:rsidR="008762B0" w:rsidRPr="008762B0">
        <w:rPr>
          <w:rFonts w:ascii="Times New Roman" w:hAnsi="Times New Roman"/>
          <w:color w:val="000000"/>
          <w:sz w:val="28"/>
          <w:szCs w:val="28"/>
        </w:rPr>
        <w:t>для оказания коммунальных услуг потребителям на территории муниципального образования Восточное городское поселение Омутнинского района Кировской области</w:t>
      </w:r>
      <w:r w:rsidR="007224C3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7224C3">
        <w:rPr>
          <w:rFonts w:ascii="Times New Roman" w:hAnsi="Times New Roman"/>
          <w:sz w:val="28"/>
          <w:szCs w:val="28"/>
        </w:rPr>
        <w:t>иной межбюджетный трансферт)</w:t>
      </w:r>
      <w:r w:rsidRPr="0082507E">
        <w:rPr>
          <w:rFonts w:ascii="Times New Roman" w:hAnsi="Times New Roman"/>
          <w:sz w:val="28"/>
          <w:szCs w:val="28"/>
        </w:rPr>
        <w:t>.</w:t>
      </w:r>
    </w:p>
    <w:p w:rsidR="00C106DF" w:rsidRDefault="00F3561F" w:rsidP="008762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. </w:t>
      </w:r>
      <w:r w:rsidR="00C239A2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="00542F01">
        <w:rPr>
          <w:rFonts w:ascii="Times New Roman" w:hAnsi="Times New Roman" w:cs="Times New Roman"/>
          <w:sz w:val="28"/>
          <w:szCs w:val="28"/>
        </w:rPr>
        <w:t xml:space="preserve"> предоставляе</w:t>
      </w:r>
      <w:r w:rsidR="00471258" w:rsidRPr="00DC621B">
        <w:rPr>
          <w:rFonts w:ascii="Times New Roman" w:hAnsi="Times New Roman" w:cs="Times New Roman"/>
          <w:sz w:val="28"/>
          <w:szCs w:val="28"/>
        </w:rPr>
        <w:t>тся</w:t>
      </w:r>
      <w:r w:rsidR="00645FB7">
        <w:rPr>
          <w:rFonts w:ascii="Times New Roman" w:hAnsi="Times New Roman" w:cs="Times New Roman"/>
          <w:sz w:val="28"/>
          <w:szCs w:val="28"/>
        </w:rPr>
        <w:t xml:space="preserve"> на финансовое обеспечение</w:t>
      </w:r>
      <w:r w:rsidR="00C106DF" w:rsidRPr="00C10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F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="00F803E7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432C1" w:rsidRPr="004432C1">
        <w:rPr>
          <w:rFonts w:ascii="Times New Roman" w:hAnsi="Times New Roman"/>
          <w:color w:val="000000"/>
          <w:sz w:val="28"/>
          <w:szCs w:val="28"/>
        </w:rPr>
        <w:t>Восточно</w:t>
      </w:r>
      <w:r w:rsidR="00F803E7">
        <w:rPr>
          <w:rFonts w:ascii="Times New Roman" w:hAnsi="Times New Roman"/>
          <w:color w:val="000000"/>
          <w:sz w:val="28"/>
          <w:szCs w:val="28"/>
        </w:rPr>
        <w:t>е</w:t>
      </w:r>
      <w:r w:rsidR="004432C1" w:rsidRPr="004432C1">
        <w:rPr>
          <w:rFonts w:ascii="Times New Roman" w:hAnsi="Times New Roman"/>
          <w:color w:val="000000"/>
          <w:sz w:val="28"/>
          <w:szCs w:val="28"/>
        </w:rPr>
        <w:t xml:space="preserve"> городско</w:t>
      </w:r>
      <w:r w:rsidR="00F803E7">
        <w:rPr>
          <w:rFonts w:ascii="Times New Roman" w:hAnsi="Times New Roman"/>
          <w:color w:val="000000"/>
          <w:sz w:val="28"/>
          <w:szCs w:val="28"/>
        </w:rPr>
        <w:t>е</w:t>
      </w:r>
      <w:r w:rsidR="004432C1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F803E7">
        <w:rPr>
          <w:rFonts w:ascii="Times New Roman" w:hAnsi="Times New Roman"/>
          <w:color w:val="000000"/>
          <w:sz w:val="28"/>
          <w:szCs w:val="28"/>
        </w:rPr>
        <w:t>е</w:t>
      </w:r>
      <w:r w:rsidR="004432C1" w:rsidRPr="0044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5AF">
        <w:rPr>
          <w:rFonts w:ascii="Times New Roman" w:hAnsi="Times New Roman"/>
          <w:color w:val="000000"/>
          <w:sz w:val="28"/>
          <w:szCs w:val="28"/>
        </w:rPr>
        <w:t>Омутнинского района</w:t>
      </w:r>
      <w:r w:rsidR="00645F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3E7">
        <w:rPr>
          <w:rFonts w:ascii="Times New Roman" w:hAnsi="Times New Roman"/>
          <w:color w:val="000000"/>
          <w:sz w:val="28"/>
          <w:szCs w:val="28"/>
        </w:rPr>
        <w:t xml:space="preserve">Кировской области </w:t>
      </w:r>
      <w:r w:rsidR="00645FB7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="00645F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F57" w:rsidRPr="00DC621B">
        <w:rPr>
          <w:rFonts w:ascii="Times New Roman" w:hAnsi="Times New Roman" w:cs="Times New Roman"/>
          <w:sz w:val="28"/>
          <w:szCs w:val="28"/>
        </w:rPr>
        <w:t>по предоставлению субс</w:t>
      </w:r>
      <w:r w:rsidR="00894F57">
        <w:rPr>
          <w:rFonts w:ascii="Times New Roman" w:hAnsi="Times New Roman" w:cs="Times New Roman"/>
          <w:sz w:val="28"/>
          <w:szCs w:val="28"/>
        </w:rPr>
        <w:t>идии</w:t>
      </w:r>
      <w:r w:rsidR="00894F57" w:rsidRPr="00DC621B">
        <w:rPr>
          <w:rFonts w:ascii="Times New Roman" w:hAnsi="Times New Roman" w:cs="Times New Roman"/>
          <w:sz w:val="28"/>
          <w:szCs w:val="28"/>
        </w:rPr>
        <w:t xml:space="preserve"> </w:t>
      </w:r>
      <w:r w:rsidR="00894F57">
        <w:rPr>
          <w:rFonts w:ascii="Times New Roman" w:hAnsi="Times New Roman" w:cs="Times New Roman"/>
          <w:sz w:val="28"/>
          <w:szCs w:val="28"/>
        </w:rPr>
        <w:t xml:space="preserve">ресурсоснабжающим организациям </w:t>
      </w:r>
      <w:r w:rsidR="004053C7">
        <w:rPr>
          <w:rFonts w:ascii="Times New Roman" w:hAnsi="Times New Roman" w:cs="Times New Roman"/>
          <w:sz w:val="28"/>
          <w:szCs w:val="28"/>
        </w:rPr>
        <w:t xml:space="preserve">на </w:t>
      </w:r>
      <w:r w:rsidR="004053C7" w:rsidRPr="004053C7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8762B0">
        <w:rPr>
          <w:rFonts w:ascii="Times New Roman" w:hAnsi="Times New Roman" w:cs="Times New Roman"/>
          <w:sz w:val="28"/>
          <w:szCs w:val="28"/>
        </w:rPr>
        <w:t xml:space="preserve"> </w:t>
      </w:r>
      <w:r w:rsidR="004053C7" w:rsidRPr="004053C7">
        <w:rPr>
          <w:rFonts w:ascii="Times New Roman" w:hAnsi="Times New Roman" w:cs="Times New Roman"/>
          <w:sz w:val="28"/>
          <w:szCs w:val="28"/>
        </w:rPr>
        <w:t>затрат (части затрат)</w:t>
      </w:r>
      <w:r w:rsidR="004053C7">
        <w:rPr>
          <w:rFonts w:ascii="Times New Roman" w:hAnsi="Times New Roman" w:cs="Times New Roman"/>
          <w:sz w:val="28"/>
          <w:szCs w:val="28"/>
        </w:rPr>
        <w:t xml:space="preserve"> </w:t>
      </w:r>
      <w:r w:rsidR="008762B0">
        <w:rPr>
          <w:rFonts w:ascii="Times New Roman" w:hAnsi="Times New Roman" w:cs="Times New Roman"/>
          <w:sz w:val="28"/>
          <w:szCs w:val="28"/>
        </w:rPr>
        <w:br/>
      </w:r>
      <w:r w:rsidR="006177D4">
        <w:rPr>
          <w:rFonts w:ascii="Times New Roman" w:hAnsi="Times New Roman" w:cs="Times New Roman"/>
          <w:sz w:val="28"/>
          <w:szCs w:val="28"/>
        </w:rPr>
        <w:t xml:space="preserve">на природный газ, поставленный </w:t>
      </w:r>
      <w:r w:rsidR="008762B0" w:rsidRPr="008762B0">
        <w:rPr>
          <w:rFonts w:ascii="Times New Roman" w:hAnsi="Times New Roman" w:cs="Times New Roman"/>
          <w:sz w:val="28"/>
          <w:szCs w:val="28"/>
        </w:rPr>
        <w:t>для оказания коммунальных услуг потребителям на территории муниципального образования Восточное городское поселение Омутнинского района Кировской области</w:t>
      </w:r>
      <w:r w:rsidR="00645FB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субсиди</w:t>
      </w:r>
      <w:r w:rsidR="0033268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45F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106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287" w:rsidRDefault="00DB6287" w:rsidP="00D076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9A2">
        <w:rPr>
          <w:rFonts w:ascii="Times New Roman" w:hAnsi="Times New Roman" w:cs="Times New Roman"/>
          <w:sz w:val="28"/>
          <w:szCs w:val="28"/>
        </w:rPr>
        <w:t>. Предоставление иного межбюджетного трансферта</w:t>
      </w:r>
      <w:r w:rsidRPr="00DC621B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строительства, энергетики и жилищно-коммунального хозя</w:t>
      </w:r>
      <w:r w:rsidR="00A909D3">
        <w:rPr>
          <w:rFonts w:ascii="Times New Roman" w:hAnsi="Times New Roman" w:cs="Times New Roman"/>
          <w:sz w:val="28"/>
          <w:szCs w:val="28"/>
        </w:rPr>
        <w:t>йства Кировской области (далее –</w:t>
      </w:r>
      <w:r w:rsidRPr="00DC621B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1D67C0" w:rsidRDefault="00DB6287" w:rsidP="00D076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06DF">
        <w:rPr>
          <w:rFonts w:ascii="Times New Roman" w:hAnsi="Times New Roman" w:cs="Times New Roman"/>
          <w:sz w:val="28"/>
          <w:szCs w:val="28"/>
        </w:rPr>
        <w:t xml:space="preserve">. </w:t>
      </w:r>
      <w:r w:rsidR="00C239A2">
        <w:rPr>
          <w:rFonts w:ascii="Times New Roman" w:hAnsi="Times New Roman" w:cs="Times New Roman"/>
          <w:sz w:val="28"/>
          <w:szCs w:val="28"/>
        </w:rPr>
        <w:t>Иной межбюджетный трансферт предоставляе</w:t>
      </w:r>
      <w:r w:rsidR="00C106DF" w:rsidRPr="00DC621B">
        <w:rPr>
          <w:rFonts w:ascii="Times New Roman" w:hAnsi="Times New Roman" w:cs="Times New Roman"/>
          <w:sz w:val="28"/>
          <w:szCs w:val="28"/>
        </w:rPr>
        <w:t xml:space="preserve">тся при условии заключения между министерством и администрацией муниципального образования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239A2">
        <w:rPr>
          <w:rFonts w:ascii="Times New Roman" w:hAnsi="Times New Roman"/>
          <w:color w:val="000000"/>
          <w:sz w:val="28"/>
          <w:szCs w:val="28"/>
        </w:rPr>
        <w:t>иного межбюджетного</w:t>
      </w:r>
      <w:r w:rsidRPr="00CB230A">
        <w:rPr>
          <w:rFonts w:ascii="Times New Roman" w:hAnsi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C239A2">
        <w:rPr>
          <w:rFonts w:ascii="Times New Roman" w:hAnsi="Times New Roman"/>
          <w:color w:val="000000"/>
          <w:sz w:val="28"/>
          <w:szCs w:val="28"/>
        </w:rPr>
        <w:t>ансферта</w:t>
      </w:r>
      <w:r w:rsidRPr="00CB2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6DF" w:rsidRPr="00DC62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09D3">
        <w:rPr>
          <w:rFonts w:ascii="Times New Roman" w:hAnsi="Times New Roman" w:cs="Times New Roman"/>
          <w:sz w:val="28"/>
          <w:szCs w:val="28"/>
        </w:rPr>
        <w:t>–</w:t>
      </w:r>
      <w:r w:rsidR="00C106DF" w:rsidRPr="00DC621B">
        <w:rPr>
          <w:rFonts w:ascii="Times New Roman" w:hAnsi="Times New Roman" w:cs="Times New Roman"/>
          <w:sz w:val="28"/>
          <w:szCs w:val="28"/>
        </w:rPr>
        <w:t xml:space="preserve"> соглашение) в программном ко</w:t>
      </w:r>
      <w:r w:rsidR="00A909D3">
        <w:rPr>
          <w:rFonts w:ascii="Times New Roman" w:hAnsi="Times New Roman" w:cs="Times New Roman"/>
          <w:sz w:val="28"/>
          <w:szCs w:val="28"/>
        </w:rPr>
        <w:t>мплексе «Бюджет-СМАРТ»</w:t>
      </w:r>
      <w:r w:rsidR="00C106DF" w:rsidRPr="00DC621B">
        <w:rPr>
          <w:rFonts w:ascii="Times New Roman" w:hAnsi="Times New Roman" w:cs="Times New Roman"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</w:t>
      </w:r>
      <w:r w:rsidR="00FC4419">
        <w:rPr>
          <w:rFonts w:ascii="Times New Roman" w:hAnsi="Times New Roman" w:cs="Times New Roman"/>
          <w:sz w:val="28"/>
          <w:szCs w:val="28"/>
        </w:rPr>
        <w:t>, по типовой форме, утвержденной</w:t>
      </w:r>
      <w:r w:rsidR="00C106DF" w:rsidRPr="00DC621B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</w:t>
      </w:r>
      <w:r w:rsidR="00AC343B">
        <w:rPr>
          <w:rFonts w:ascii="Times New Roman" w:hAnsi="Times New Roman" w:cs="Times New Roman"/>
          <w:sz w:val="28"/>
          <w:szCs w:val="28"/>
        </w:rPr>
        <w:t>.</w:t>
      </w:r>
    </w:p>
    <w:p w:rsidR="004432C1" w:rsidRDefault="009A0D13" w:rsidP="009A0D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D67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39A2">
        <w:rPr>
          <w:rFonts w:ascii="Times New Roman" w:hAnsi="Times New Roman" w:cs="Times New Roman"/>
          <w:sz w:val="28"/>
          <w:szCs w:val="28"/>
        </w:rPr>
        <w:t>Иной межбюджетный трансферт предоставляе</w:t>
      </w:r>
      <w:r w:rsidR="001D67C0">
        <w:rPr>
          <w:rFonts w:ascii="Times New Roman" w:hAnsi="Times New Roman" w:cs="Times New Roman"/>
          <w:sz w:val="28"/>
          <w:szCs w:val="28"/>
        </w:rPr>
        <w:t>тся</w:t>
      </w:r>
      <w:r w:rsidR="001D2B34" w:rsidRPr="001D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330" w:rsidRPr="001D2B34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021DAE">
        <w:rPr>
          <w:rFonts w:ascii="Times New Roman" w:hAnsi="Times New Roman" w:cs="Times New Roman"/>
          <w:sz w:val="28"/>
          <w:szCs w:val="28"/>
        </w:rPr>
        <w:t xml:space="preserve">доведенных до министерства лимитов бюджетных обязательств, а также </w:t>
      </w:r>
      <w:r w:rsidR="00021DAE">
        <w:rPr>
          <w:rFonts w:ascii="Times New Roman" w:hAnsi="Times New Roman" w:cs="Times New Roman"/>
          <w:sz w:val="28"/>
          <w:szCs w:val="28"/>
        </w:rPr>
        <w:br/>
        <w:t>в соответствии с кассовым планом, утвержденным в установленном порядке, на цель, указанную в пункте 2 настоящих методики и правил, с учетом сведений, указанных в пункт</w:t>
      </w:r>
      <w:r w:rsidR="00AD239C">
        <w:rPr>
          <w:rFonts w:ascii="Times New Roman" w:hAnsi="Times New Roman" w:cs="Times New Roman"/>
          <w:sz w:val="28"/>
          <w:szCs w:val="28"/>
        </w:rPr>
        <w:t>е</w:t>
      </w:r>
      <w:r w:rsidR="00021DAE">
        <w:rPr>
          <w:rFonts w:ascii="Times New Roman" w:hAnsi="Times New Roman" w:cs="Times New Roman"/>
          <w:sz w:val="28"/>
          <w:szCs w:val="28"/>
        </w:rPr>
        <w:t xml:space="preserve"> 11 настоящих методики </w:t>
      </w:r>
      <w:r w:rsidR="001C4D5A">
        <w:rPr>
          <w:rFonts w:ascii="Times New Roman" w:hAnsi="Times New Roman" w:cs="Times New Roman"/>
          <w:sz w:val="28"/>
          <w:szCs w:val="28"/>
        </w:rPr>
        <w:br/>
      </w:r>
      <w:r w:rsidR="00021DAE">
        <w:rPr>
          <w:rFonts w:ascii="Times New Roman" w:hAnsi="Times New Roman" w:cs="Times New Roman"/>
          <w:sz w:val="28"/>
          <w:szCs w:val="28"/>
        </w:rPr>
        <w:t>и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861" w:rsidRDefault="009A0D13" w:rsidP="009A0D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0075" w:rsidRPr="0082507E">
        <w:rPr>
          <w:rFonts w:ascii="Times New Roman" w:hAnsi="Times New Roman" w:cs="Times New Roman"/>
          <w:sz w:val="28"/>
          <w:szCs w:val="28"/>
        </w:rPr>
        <w:t>. Расчет размера</w:t>
      </w:r>
      <w:r w:rsidR="00C239A2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</w:t>
      </w:r>
      <w:r w:rsidR="001E2A5E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4432C1">
        <w:rPr>
          <w:rFonts w:ascii="Times New Roman" w:hAnsi="Times New Roman" w:cs="Times New Roman"/>
          <w:sz w:val="28"/>
          <w:szCs w:val="28"/>
        </w:rPr>
        <w:br/>
      </w:r>
      <w:r w:rsidR="000E2330" w:rsidRPr="0082507E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FC4419" w:rsidRPr="0058371C" w:rsidRDefault="00995559" w:rsidP="00FC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d>
          </m:e>
        </m:nary>
      </m:oMath>
      <w:r w:rsidR="00FD0DE7" w:rsidRPr="0058371C">
        <w:rPr>
          <w:rFonts w:ascii="Times New Roman" w:hAnsi="Times New Roman"/>
          <w:sz w:val="28"/>
          <w:szCs w:val="28"/>
        </w:rPr>
        <w:t>,</w:t>
      </w:r>
      <w:r w:rsidR="0005528D" w:rsidRPr="0058371C">
        <w:rPr>
          <w:rFonts w:ascii="Times New Roman" w:hAnsi="Times New Roman"/>
          <w:sz w:val="28"/>
          <w:szCs w:val="28"/>
        </w:rPr>
        <w:t xml:space="preserve"> где:</w:t>
      </w:r>
    </w:p>
    <w:p w:rsidR="00FC4419" w:rsidRPr="00FC4419" w:rsidRDefault="00FC4419" w:rsidP="00FC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4419" w:rsidRPr="00835111" w:rsidRDefault="00FC4419" w:rsidP="00FC44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58371C">
        <w:rPr>
          <w:rFonts w:ascii="Times New Roman" w:hAnsi="Times New Roman" w:cs="Times New Roman"/>
          <w:sz w:val="28"/>
          <w:szCs w:val="28"/>
        </w:rPr>
        <w:t xml:space="preserve"> – размер иного межбюджетного трансферта;</w:t>
      </w:r>
    </w:p>
    <w:p w:rsidR="00AD239C" w:rsidRPr="00AD239C" w:rsidRDefault="00AD239C" w:rsidP="00FC44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76C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ресурсоснабжающих организаций;</w:t>
      </w:r>
    </w:p>
    <w:p w:rsidR="000A564A" w:rsidRPr="000A564A" w:rsidRDefault="000A564A" w:rsidP="00FC441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71C">
        <w:rPr>
          <w:rFonts w:ascii="Times New Roman" w:hAnsi="Times New Roman" w:cs="Times New Roman"/>
          <w:sz w:val="28"/>
          <w:szCs w:val="28"/>
        </w:rPr>
        <w:t>С</w:t>
      </w:r>
      <w:r w:rsidR="00AD23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1A1F">
        <w:rPr>
          <w:rFonts w:ascii="Times New Roman" w:hAnsi="Times New Roman" w:cs="Times New Roman"/>
          <w:sz w:val="28"/>
          <w:szCs w:val="28"/>
        </w:rPr>
        <w:t xml:space="preserve"> – </w:t>
      </w:r>
      <w:r w:rsidR="004432C1">
        <w:rPr>
          <w:rFonts w:ascii="Times New Roman" w:hAnsi="Times New Roman" w:cs="Times New Roman"/>
          <w:sz w:val="28"/>
          <w:szCs w:val="28"/>
        </w:rPr>
        <w:t>размер просроченной задолженности</w:t>
      </w:r>
      <w:r w:rsidRPr="000A564A">
        <w:rPr>
          <w:rFonts w:ascii="Times New Roman" w:hAnsi="Times New Roman" w:cs="Times New Roman"/>
          <w:sz w:val="28"/>
          <w:szCs w:val="28"/>
        </w:rPr>
        <w:t xml:space="preserve"> i-й </w:t>
      </w:r>
      <w:r w:rsidR="009A0D13">
        <w:rPr>
          <w:rFonts w:ascii="Times New Roman" w:hAnsi="Times New Roman" w:cs="Times New Roman"/>
          <w:sz w:val="28"/>
          <w:szCs w:val="28"/>
        </w:rPr>
        <w:t>ресурсоснабжающей</w:t>
      </w:r>
      <w:r w:rsidR="00490D7A" w:rsidRPr="00490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A1F">
        <w:rPr>
          <w:rFonts w:ascii="Times New Roman" w:hAnsi="Times New Roman" w:cs="Times New Roman"/>
          <w:sz w:val="28"/>
          <w:szCs w:val="28"/>
        </w:rPr>
        <w:t>организации</w:t>
      </w:r>
      <w:r w:rsidR="009A0D13">
        <w:rPr>
          <w:rFonts w:ascii="Times New Roman" w:hAnsi="Times New Roman" w:cs="Times New Roman"/>
          <w:sz w:val="28"/>
          <w:szCs w:val="28"/>
        </w:rPr>
        <w:t xml:space="preserve"> </w:t>
      </w:r>
      <w:r w:rsidR="004432C1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B57FAC">
        <w:rPr>
          <w:rFonts w:ascii="Times New Roman" w:hAnsi="Times New Roman"/>
          <w:color w:val="000000"/>
          <w:sz w:val="28"/>
          <w:szCs w:val="28"/>
        </w:rPr>
        <w:t xml:space="preserve">природный газ, </w:t>
      </w:r>
      <w:r w:rsidR="004432C1">
        <w:rPr>
          <w:rFonts w:ascii="Times New Roman" w:hAnsi="Times New Roman"/>
          <w:color w:val="000000"/>
          <w:sz w:val="28"/>
          <w:szCs w:val="28"/>
        </w:rPr>
        <w:t xml:space="preserve">поставленный </w:t>
      </w:r>
      <w:r w:rsidR="00771119">
        <w:rPr>
          <w:rFonts w:ascii="Times New Roman" w:hAnsi="Times New Roman"/>
          <w:color w:val="000000"/>
          <w:sz w:val="28"/>
          <w:szCs w:val="28"/>
        </w:rPr>
        <w:t xml:space="preserve">обществом с ограниченной ответственностью </w:t>
      </w:r>
      <w:r w:rsidR="004432C1">
        <w:rPr>
          <w:rFonts w:ascii="Times New Roman" w:hAnsi="Times New Roman"/>
          <w:color w:val="000000"/>
          <w:sz w:val="28"/>
          <w:szCs w:val="28"/>
        </w:rPr>
        <w:t xml:space="preserve">«Газпром межрегионгаз Киров» </w:t>
      </w:r>
      <w:r w:rsidR="00206621">
        <w:rPr>
          <w:rFonts w:ascii="Times New Roman" w:hAnsi="Times New Roman" w:cs="Times New Roman"/>
          <w:sz w:val="28"/>
          <w:szCs w:val="28"/>
        </w:rPr>
        <w:t xml:space="preserve">в </w:t>
      </w:r>
      <w:r w:rsidR="00C219DA">
        <w:rPr>
          <w:rFonts w:ascii="Times New Roman" w:hAnsi="Times New Roman" w:cs="Times New Roman"/>
          <w:sz w:val="28"/>
          <w:szCs w:val="28"/>
        </w:rPr>
        <w:t>марте</w:t>
      </w:r>
      <w:r w:rsidR="00206621">
        <w:rPr>
          <w:rFonts w:ascii="Times New Roman" w:hAnsi="Times New Roman" w:cs="Times New Roman"/>
          <w:sz w:val="28"/>
          <w:szCs w:val="28"/>
        </w:rPr>
        <w:t xml:space="preserve"> – ноябре </w:t>
      </w:r>
      <w:r w:rsidR="00B57FAC">
        <w:rPr>
          <w:rFonts w:ascii="Times New Roman" w:hAnsi="Times New Roman" w:cs="Times New Roman"/>
          <w:sz w:val="28"/>
          <w:szCs w:val="28"/>
        </w:rPr>
        <w:br/>
      </w:r>
      <w:r w:rsidR="00206621">
        <w:rPr>
          <w:rFonts w:ascii="Times New Roman" w:hAnsi="Times New Roman" w:cs="Times New Roman"/>
          <w:sz w:val="28"/>
          <w:szCs w:val="28"/>
        </w:rPr>
        <w:t xml:space="preserve">2022 года и использованный </w:t>
      </w:r>
      <w:r w:rsidR="006C4478">
        <w:rPr>
          <w:rFonts w:ascii="Times New Roman" w:hAnsi="Times New Roman" w:cs="Times New Roman"/>
          <w:sz w:val="28"/>
          <w:szCs w:val="28"/>
        </w:rPr>
        <w:t>на</w:t>
      </w:r>
      <w:r w:rsidR="00640C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6C447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40C5B" w:rsidRPr="00CB230A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</w:t>
      </w:r>
      <w:r w:rsidR="005076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640C5B" w:rsidRPr="00CB2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C5B">
        <w:rPr>
          <w:rFonts w:ascii="Times New Roman" w:hAnsi="Times New Roman" w:cs="Times New Roman"/>
          <w:color w:val="000000"/>
          <w:sz w:val="28"/>
          <w:szCs w:val="28"/>
        </w:rPr>
        <w:t>услуг потребителям</w:t>
      </w:r>
      <w:r w:rsidR="00640C5B" w:rsidRPr="00CB2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C5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6177D4" w:rsidRPr="006177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Восточное городское поселение Омутнинского района Кировской области</w:t>
      </w:r>
      <w:r w:rsidR="00206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79CD" w:rsidRDefault="00A23D99" w:rsidP="00AB7A7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E79CD" w:rsidRPr="0082507E">
        <w:rPr>
          <w:rFonts w:ascii="Times New Roman" w:hAnsi="Times New Roman"/>
          <w:sz w:val="28"/>
          <w:szCs w:val="28"/>
        </w:rPr>
        <w:t>.</w:t>
      </w:r>
      <w:r w:rsidR="009C7EB9">
        <w:rPr>
          <w:rFonts w:ascii="Times New Roman" w:hAnsi="Times New Roman"/>
          <w:sz w:val="28"/>
          <w:szCs w:val="28"/>
        </w:rPr>
        <w:t xml:space="preserve"> Для </w:t>
      </w:r>
      <w:r w:rsidR="000437D7">
        <w:rPr>
          <w:rFonts w:ascii="Times New Roman" w:hAnsi="Times New Roman"/>
          <w:sz w:val="28"/>
          <w:szCs w:val="28"/>
        </w:rPr>
        <w:t xml:space="preserve">заключения соглашения </w:t>
      </w:r>
      <w:r w:rsidR="002E17ED" w:rsidRPr="0082507E">
        <w:rPr>
          <w:rFonts w:ascii="Times New Roman" w:hAnsi="Times New Roman"/>
          <w:sz w:val="28"/>
          <w:szCs w:val="28"/>
        </w:rPr>
        <w:t>администрация</w:t>
      </w:r>
      <w:r w:rsidR="009B6095" w:rsidRPr="0082507E">
        <w:rPr>
          <w:rFonts w:ascii="Times New Roman" w:hAnsi="Times New Roman"/>
          <w:sz w:val="28"/>
          <w:szCs w:val="28"/>
        </w:rPr>
        <w:t xml:space="preserve"> </w:t>
      </w:r>
      <w:r w:rsidR="00CE41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7E94">
        <w:rPr>
          <w:rFonts w:ascii="Times New Roman" w:hAnsi="Times New Roman"/>
          <w:sz w:val="28"/>
          <w:szCs w:val="28"/>
        </w:rPr>
        <w:t>представляет</w:t>
      </w:r>
      <w:r w:rsidR="009B6095" w:rsidRPr="0082507E">
        <w:rPr>
          <w:rFonts w:ascii="Times New Roman" w:hAnsi="Times New Roman"/>
          <w:sz w:val="28"/>
          <w:szCs w:val="28"/>
        </w:rPr>
        <w:t xml:space="preserve"> в ми</w:t>
      </w:r>
      <w:r w:rsidR="00B72C13" w:rsidRPr="0082507E">
        <w:rPr>
          <w:rFonts w:ascii="Times New Roman" w:hAnsi="Times New Roman"/>
          <w:sz w:val="28"/>
          <w:szCs w:val="28"/>
        </w:rPr>
        <w:t>нистерство</w:t>
      </w:r>
      <w:r w:rsidR="001372E2">
        <w:rPr>
          <w:rFonts w:ascii="Times New Roman" w:hAnsi="Times New Roman"/>
          <w:sz w:val="28"/>
          <w:szCs w:val="28"/>
        </w:rPr>
        <w:t>:</w:t>
      </w:r>
    </w:p>
    <w:p w:rsidR="001372E2" w:rsidRDefault="001372E2" w:rsidP="001372E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2507E">
        <w:rPr>
          <w:rFonts w:ascii="Times New Roman" w:hAnsi="Times New Roman"/>
          <w:sz w:val="28"/>
          <w:szCs w:val="28"/>
        </w:rPr>
        <w:t>.1. Заявку</w:t>
      </w:r>
      <w:r>
        <w:rPr>
          <w:rFonts w:ascii="Times New Roman" w:hAnsi="Times New Roman"/>
          <w:sz w:val="28"/>
          <w:szCs w:val="28"/>
        </w:rPr>
        <w:t xml:space="preserve"> на предоставление иного межбюджетного трансферта.</w:t>
      </w:r>
    </w:p>
    <w:p w:rsidR="001372E2" w:rsidRDefault="001372E2" w:rsidP="006C447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="006C4478">
        <w:rPr>
          <w:rFonts w:ascii="Times New Roman" w:hAnsi="Times New Roman"/>
          <w:bCs/>
          <w:sz w:val="28"/>
          <w:szCs w:val="28"/>
        </w:rPr>
        <w:t>2</w:t>
      </w:r>
      <w:r w:rsidRPr="0082507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Заверенные администрацией муниципального образования копии документов</w:t>
      </w:r>
      <w:r w:rsidR="006177D4">
        <w:rPr>
          <w:rFonts w:ascii="Times New Roman" w:hAnsi="Times New Roman"/>
          <w:bCs/>
          <w:sz w:val="28"/>
          <w:szCs w:val="28"/>
        </w:rPr>
        <w:t xml:space="preserve"> по затратам</w:t>
      </w:r>
      <w:r>
        <w:rPr>
          <w:rFonts w:ascii="Times New Roman" w:hAnsi="Times New Roman"/>
          <w:bCs/>
          <w:sz w:val="28"/>
          <w:szCs w:val="28"/>
        </w:rPr>
        <w:t xml:space="preserve"> ресурсоснабжающей организации</w:t>
      </w:r>
      <w:r w:rsidRPr="00A65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7D4">
        <w:rPr>
          <w:rFonts w:ascii="Times New Roman" w:hAnsi="Times New Roman"/>
          <w:sz w:val="28"/>
          <w:szCs w:val="28"/>
        </w:rPr>
        <w:t xml:space="preserve">на поставленный природный газ </w:t>
      </w:r>
      <w:r>
        <w:rPr>
          <w:rFonts w:ascii="Times New Roman" w:hAnsi="Times New Roman"/>
          <w:sz w:val="28"/>
          <w:szCs w:val="28"/>
        </w:rPr>
        <w:t xml:space="preserve">(договоры на поставку природного газа, счета (счета-фактуры), товарные накладные (при наличии), универсальные передаточные документы (при наличии), акты на списание природного газа, выписка </w:t>
      </w:r>
      <w:r w:rsidR="006177D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из бухгалтерской программы).</w:t>
      </w:r>
    </w:p>
    <w:p w:rsidR="00BE4122" w:rsidRPr="0082507E" w:rsidRDefault="003F5F3F" w:rsidP="00BE41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. Основаниями для отказа в </w:t>
      </w:r>
      <w:r>
        <w:rPr>
          <w:rFonts w:ascii="Times New Roman" w:hAnsi="Times New Roman"/>
          <w:bCs/>
          <w:sz w:val="28"/>
          <w:szCs w:val="28"/>
        </w:rPr>
        <w:t>заключении соглашения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BE4122" w:rsidRPr="0082507E" w:rsidRDefault="003F5F3F" w:rsidP="00BE41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E4122">
        <w:rPr>
          <w:rFonts w:ascii="Times New Roman" w:hAnsi="Times New Roman"/>
          <w:bCs/>
          <w:sz w:val="28"/>
          <w:szCs w:val="28"/>
        </w:rPr>
        <w:t>.</w:t>
      </w:r>
      <w:r w:rsidR="005076C1">
        <w:rPr>
          <w:rFonts w:ascii="Times New Roman" w:hAnsi="Times New Roman"/>
          <w:bCs/>
          <w:sz w:val="28"/>
          <w:szCs w:val="28"/>
        </w:rPr>
        <w:t>1</w:t>
      </w:r>
      <w:r w:rsidR="00BE4122">
        <w:rPr>
          <w:rFonts w:ascii="Times New Roman" w:hAnsi="Times New Roman"/>
          <w:bCs/>
          <w:sz w:val="28"/>
          <w:szCs w:val="28"/>
        </w:rPr>
        <w:t>. Непредставление (представление не в полном объеме) документов, предусмотренных пунктом 7 настоящих методики и правил.</w:t>
      </w:r>
    </w:p>
    <w:p w:rsidR="00BE4122" w:rsidRPr="0082507E" w:rsidRDefault="003F5F3F" w:rsidP="00BE41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E4122">
        <w:rPr>
          <w:rFonts w:ascii="Times New Roman" w:hAnsi="Times New Roman"/>
          <w:bCs/>
          <w:sz w:val="28"/>
          <w:szCs w:val="28"/>
        </w:rPr>
        <w:t>.</w:t>
      </w:r>
      <w:r w:rsidR="005076C1">
        <w:rPr>
          <w:rFonts w:ascii="Times New Roman" w:hAnsi="Times New Roman"/>
          <w:bCs/>
          <w:sz w:val="28"/>
          <w:szCs w:val="28"/>
        </w:rPr>
        <w:t>2</w:t>
      </w:r>
      <w:r w:rsidR="00BE4122">
        <w:rPr>
          <w:rFonts w:ascii="Times New Roman" w:hAnsi="Times New Roman"/>
          <w:bCs/>
          <w:sz w:val="28"/>
          <w:szCs w:val="28"/>
        </w:rPr>
        <w:t>. Отсутствие лимита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="00BE4122">
        <w:rPr>
          <w:rFonts w:ascii="Times New Roman" w:hAnsi="Times New Roman"/>
          <w:bCs/>
          <w:sz w:val="28"/>
          <w:szCs w:val="28"/>
        </w:rPr>
        <w:t>, доведенного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 </w:t>
      </w:r>
      <w:r w:rsidR="00E14D12">
        <w:rPr>
          <w:rFonts w:ascii="Times New Roman" w:hAnsi="Times New Roman"/>
          <w:bCs/>
          <w:sz w:val="28"/>
          <w:szCs w:val="28"/>
        </w:rPr>
        <w:br/>
      </w:r>
      <w:r w:rsidR="00BE4122" w:rsidRPr="0082507E">
        <w:rPr>
          <w:rFonts w:ascii="Times New Roman" w:hAnsi="Times New Roman"/>
          <w:bCs/>
          <w:sz w:val="28"/>
          <w:szCs w:val="28"/>
        </w:rPr>
        <w:t>до министерства</w:t>
      </w:r>
      <w:r w:rsidR="00BE4122">
        <w:rPr>
          <w:rFonts w:ascii="Times New Roman" w:hAnsi="Times New Roman"/>
          <w:bCs/>
          <w:sz w:val="28"/>
          <w:szCs w:val="28"/>
        </w:rPr>
        <w:t xml:space="preserve"> на предоставление иного межбюджетного трансферта</w:t>
      </w:r>
      <w:r w:rsidR="00BE4122" w:rsidRPr="0082507E">
        <w:rPr>
          <w:rFonts w:ascii="Times New Roman" w:hAnsi="Times New Roman"/>
          <w:bCs/>
          <w:sz w:val="28"/>
          <w:szCs w:val="28"/>
        </w:rPr>
        <w:t>.</w:t>
      </w:r>
    </w:p>
    <w:p w:rsidR="001D626D" w:rsidRPr="008C0683" w:rsidRDefault="001F3251" w:rsidP="000C231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626D" w:rsidRPr="008C0683">
        <w:rPr>
          <w:rFonts w:ascii="Times New Roman" w:hAnsi="Times New Roman" w:cs="Times New Roman"/>
          <w:sz w:val="28"/>
          <w:szCs w:val="28"/>
        </w:rPr>
        <w:t xml:space="preserve">. Министерство в течение </w:t>
      </w:r>
      <w:r w:rsidR="00D60E5F">
        <w:rPr>
          <w:rFonts w:ascii="Times New Roman" w:hAnsi="Times New Roman" w:cs="Times New Roman"/>
          <w:sz w:val="28"/>
          <w:szCs w:val="28"/>
        </w:rPr>
        <w:t>двух</w:t>
      </w:r>
      <w:r w:rsidR="001D626D" w:rsidRPr="008C068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документов, указанных в</w:t>
      </w:r>
      <w:r w:rsidR="000C231C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1D626D" w:rsidRPr="008C0683">
        <w:rPr>
          <w:rFonts w:ascii="Times New Roman" w:hAnsi="Times New Roman" w:cs="Times New Roman"/>
          <w:sz w:val="28"/>
          <w:szCs w:val="28"/>
        </w:rPr>
        <w:t xml:space="preserve"> </w:t>
      </w:r>
      <w:hyperlink w:anchor="P0">
        <w:r w:rsidR="00C239A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D626D" w:rsidRPr="001D626D">
        <w:rPr>
          <w:rFonts w:ascii="Times New Roman" w:hAnsi="Times New Roman" w:cs="Times New Roman"/>
          <w:sz w:val="28"/>
          <w:szCs w:val="28"/>
        </w:rPr>
        <w:t xml:space="preserve"> </w:t>
      </w:r>
      <w:r w:rsidR="001D626D" w:rsidRPr="008C0683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="00347B52" w:rsidRPr="00347B52">
        <w:rPr>
          <w:rFonts w:ascii="Times New Roman" w:hAnsi="Times New Roman" w:cs="Times New Roman"/>
          <w:sz w:val="28"/>
          <w:szCs w:val="28"/>
        </w:rPr>
        <w:t xml:space="preserve"> </w:t>
      </w:r>
      <w:r w:rsidR="00E14D12">
        <w:rPr>
          <w:rFonts w:ascii="Times New Roman" w:hAnsi="Times New Roman" w:cs="Times New Roman"/>
          <w:sz w:val="28"/>
          <w:szCs w:val="28"/>
        </w:rPr>
        <w:br/>
      </w:r>
      <w:r w:rsidR="00347B52">
        <w:rPr>
          <w:rFonts w:ascii="Times New Roman" w:hAnsi="Times New Roman" w:cs="Times New Roman"/>
          <w:sz w:val="28"/>
          <w:szCs w:val="28"/>
        </w:rPr>
        <w:t xml:space="preserve">и </w:t>
      </w:r>
      <w:r w:rsidR="00347B52" w:rsidRPr="008C0683">
        <w:rPr>
          <w:rFonts w:ascii="Times New Roman" w:hAnsi="Times New Roman" w:cs="Times New Roman"/>
          <w:sz w:val="28"/>
          <w:szCs w:val="28"/>
        </w:rPr>
        <w:t>представленных администрацией</w:t>
      </w:r>
      <w:r w:rsidR="00347B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D626D" w:rsidRPr="008C0683">
        <w:rPr>
          <w:rFonts w:ascii="Times New Roman" w:hAnsi="Times New Roman" w:cs="Times New Roman"/>
          <w:sz w:val="28"/>
          <w:szCs w:val="28"/>
        </w:rPr>
        <w:t>,</w:t>
      </w:r>
      <w:r w:rsidR="00347B52">
        <w:rPr>
          <w:rFonts w:ascii="Times New Roman" w:hAnsi="Times New Roman" w:cs="Times New Roman"/>
          <w:sz w:val="28"/>
          <w:szCs w:val="28"/>
        </w:rPr>
        <w:t xml:space="preserve"> </w:t>
      </w:r>
      <w:r w:rsidR="001D626D" w:rsidRPr="008C068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47B52">
        <w:rPr>
          <w:rFonts w:ascii="Times New Roman" w:hAnsi="Times New Roman" w:cs="Times New Roman"/>
          <w:sz w:val="28"/>
          <w:szCs w:val="28"/>
        </w:rPr>
        <w:t xml:space="preserve">их </w:t>
      </w:r>
      <w:r w:rsidR="001D626D" w:rsidRPr="008C0683">
        <w:rPr>
          <w:rFonts w:ascii="Times New Roman" w:hAnsi="Times New Roman" w:cs="Times New Roman"/>
          <w:sz w:val="28"/>
          <w:szCs w:val="28"/>
        </w:rPr>
        <w:t xml:space="preserve">проверку на предмет комплектности и достоверности </w:t>
      </w:r>
      <w:r w:rsidR="00002FC2" w:rsidRPr="008C0683">
        <w:rPr>
          <w:rFonts w:ascii="Times New Roman" w:hAnsi="Times New Roman" w:cs="Times New Roman"/>
          <w:sz w:val="28"/>
          <w:szCs w:val="28"/>
        </w:rPr>
        <w:t xml:space="preserve">содержащейся в них </w:t>
      </w:r>
      <w:r w:rsidR="00002FC2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1D626D" w:rsidRPr="008C0683">
        <w:rPr>
          <w:rFonts w:ascii="Times New Roman" w:hAnsi="Times New Roman" w:cs="Times New Roman"/>
          <w:sz w:val="28"/>
          <w:szCs w:val="28"/>
        </w:rPr>
        <w:t>и принимае</w:t>
      </w:r>
      <w:r w:rsidR="00C239A2">
        <w:rPr>
          <w:rFonts w:ascii="Times New Roman" w:hAnsi="Times New Roman" w:cs="Times New Roman"/>
          <w:sz w:val="28"/>
          <w:szCs w:val="28"/>
        </w:rPr>
        <w:t xml:space="preserve">т решение о </w:t>
      </w:r>
      <w:r w:rsidR="001D626D" w:rsidRPr="008C0683">
        <w:rPr>
          <w:rFonts w:ascii="Times New Roman" w:hAnsi="Times New Roman" w:cs="Times New Roman"/>
          <w:sz w:val="28"/>
          <w:szCs w:val="28"/>
        </w:rPr>
        <w:t xml:space="preserve">заключении соглашения или </w:t>
      </w:r>
      <w:r w:rsidR="00C239A2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соглашения, которое в течение двух рабочих дней направляется по электронной почте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образования.</w:t>
      </w:r>
    </w:p>
    <w:p w:rsidR="000437D7" w:rsidRDefault="00A23D99" w:rsidP="000437D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025E">
        <w:rPr>
          <w:rFonts w:ascii="Times New Roman" w:hAnsi="Times New Roman" w:cs="Times New Roman"/>
          <w:sz w:val="28"/>
          <w:szCs w:val="28"/>
        </w:rPr>
        <w:t xml:space="preserve">. Министерство в течение </w:t>
      </w:r>
      <w:r w:rsidR="00D60E5F">
        <w:rPr>
          <w:rFonts w:ascii="Times New Roman" w:hAnsi="Times New Roman" w:cs="Times New Roman"/>
          <w:sz w:val="28"/>
          <w:szCs w:val="28"/>
        </w:rPr>
        <w:t>двух</w:t>
      </w:r>
      <w:r w:rsidR="000437D7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1F3251">
        <w:rPr>
          <w:rFonts w:ascii="Times New Roman" w:hAnsi="Times New Roman" w:cs="Times New Roman"/>
          <w:sz w:val="28"/>
          <w:szCs w:val="28"/>
        </w:rPr>
        <w:t>представления документов, предусмотренных пунктом 11 настоящих методики и правил</w:t>
      </w:r>
      <w:r w:rsidR="0086512A">
        <w:rPr>
          <w:rFonts w:ascii="Times New Roman" w:hAnsi="Times New Roman" w:cs="Times New Roman"/>
          <w:sz w:val="28"/>
          <w:szCs w:val="28"/>
        </w:rPr>
        <w:t>,</w:t>
      </w:r>
      <w:r w:rsidR="00BA41AF">
        <w:rPr>
          <w:rFonts w:ascii="Times New Roman" w:hAnsi="Times New Roman" w:cs="Times New Roman"/>
          <w:sz w:val="28"/>
          <w:szCs w:val="28"/>
        </w:rPr>
        <w:t xml:space="preserve"> осуществляет перечисление иного межбюджетного трансферта</w:t>
      </w:r>
      <w:r w:rsidR="00C3315C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образования.</w:t>
      </w:r>
    </w:p>
    <w:p w:rsidR="003D5475" w:rsidRDefault="001F3251" w:rsidP="000437D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51">
        <w:rPr>
          <w:rFonts w:ascii="Times New Roman" w:hAnsi="Times New Roman" w:cs="Times New Roman"/>
          <w:sz w:val="28"/>
          <w:szCs w:val="28"/>
        </w:rPr>
        <w:t>11.</w:t>
      </w:r>
      <w:r w:rsidR="009C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перечисления иного межбюджетного трансферта</w:t>
      </w:r>
      <w:r w:rsidRPr="003C5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направляе</w:t>
      </w:r>
      <w:r w:rsidRPr="003C52F0">
        <w:rPr>
          <w:rFonts w:ascii="Times New Roman" w:hAnsi="Times New Roman" w:cs="Times New Roman"/>
          <w:sz w:val="28"/>
          <w:szCs w:val="28"/>
        </w:rPr>
        <w:t>т в министерство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E0D" w:rsidRDefault="00777E0D" w:rsidP="000437D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Заявку на перечисление</w:t>
      </w:r>
      <w:r w:rsidR="00353216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трансферта.</w:t>
      </w:r>
    </w:p>
    <w:p w:rsidR="001F3251" w:rsidRPr="001D626D" w:rsidRDefault="00777E0D" w:rsidP="001F3251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1F3251" w:rsidRPr="001F3251">
        <w:rPr>
          <w:rFonts w:ascii="Times New Roman" w:hAnsi="Times New Roman" w:cs="Times New Roman"/>
          <w:sz w:val="28"/>
          <w:szCs w:val="28"/>
        </w:rPr>
        <w:t>. Выписку из решения о местном бюджете (сводной бюджетной росписи местного бюджета), предусматривающего (предусматривающей) бюджетные ассигнования на предоставление субсидии, включая размер планируемого к предоставлению из областного бюджета иного межбюджетного трансферта</w:t>
      </w:r>
      <w:r w:rsidR="00353216">
        <w:rPr>
          <w:rFonts w:ascii="Times New Roman" w:hAnsi="Times New Roman" w:cs="Times New Roman"/>
          <w:sz w:val="28"/>
          <w:szCs w:val="28"/>
        </w:rPr>
        <w:t>.</w:t>
      </w:r>
    </w:p>
    <w:p w:rsidR="001F3251" w:rsidRDefault="00777E0D" w:rsidP="009C0BF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="001F3251">
        <w:rPr>
          <w:rFonts w:ascii="Times New Roman" w:hAnsi="Times New Roman" w:cs="Times New Roman"/>
          <w:sz w:val="28"/>
          <w:szCs w:val="28"/>
        </w:rPr>
        <w:t xml:space="preserve">. </w:t>
      </w:r>
      <w:r w:rsidR="001F3251" w:rsidRPr="003C52F0">
        <w:rPr>
          <w:rFonts w:ascii="Times New Roman" w:hAnsi="Times New Roman" w:cs="Times New Roman"/>
          <w:sz w:val="28"/>
          <w:szCs w:val="28"/>
        </w:rPr>
        <w:t>Заверенные копии соглашений о</w:t>
      </w:r>
      <w:r w:rsidR="001F3251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="001F3251" w:rsidRPr="003C52F0">
        <w:rPr>
          <w:rFonts w:ascii="Times New Roman" w:hAnsi="Times New Roman" w:cs="Times New Roman"/>
          <w:sz w:val="28"/>
          <w:szCs w:val="28"/>
        </w:rPr>
        <w:t xml:space="preserve">, заключенных между администрацией муниципального образования </w:t>
      </w:r>
      <w:r w:rsidR="00E14D12">
        <w:rPr>
          <w:rFonts w:ascii="Times New Roman" w:hAnsi="Times New Roman" w:cs="Times New Roman"/>
          <w:sz w:val="28"/>
          <w:szCs w:val="28"/>
        </w:rPr>
        <w:br/>
      </w:r>
      <w:r w:rsidR="001F3251">
        <w:rPr>
          <w:rFonts w:ascii="Times New Roman" w:hAnsi="Times New Roman" w:cs="Times New Roman"/>
          <w:sz w:val="28"/>
          <w:szCs w:val="28"/>
        </w:rPr>
        <w:t>и ресурсоснабжающими организациями</w:t>
      </w:r>
      <w:r w:rsidR="00353216">
        <w:rPr>
          <w:rFonts w:ascii="Times New Roman" w:hAnsi="Times New Roman" w:cs="Times New Roman"/>
          <w:sz w:val="28"/>
          <w:szCs w:val="28"/>
        </w:rPr>
        <w:t>.</w:t>
      </w:r>
    </w:p>
    <w:p w:rsidR="000E2330" w:rsidRPr="00DC719F" w:rsidRDefault="00A23D99" w:rsidP="009C0B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2330" w:rsidRPr="0082507E">
        <w:rPr>
          <w:rFonts w:ascii="Times New Roman" w:hAnsi="Times New Roman" w:cs="Times New Roman"/>
          <w:sz w:val="28"/>
          <w:szCs w:val="28"/>
        </w:rPr>
        <w:t>. Опе</w:t>
      </w:r>
      <w:r w:rsidR="00BA41AF">
        <w:rPr>
          <w:rFonts w:ascii="Times New Roman" w:hAnsi="Times New Roman" w:cs="Times New Roman"/>
          <w:sz w:val="28"/>
          <w:szCs w:val="28"/>
        </w:rPr>
        <w:t>рации со средствами за счет иного межбюджетного трансферта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, </w:t>
      </w:r>
      <w:r w:rsidR="009E0B33">
        <w:rPr>
          <w:rFonts w:ascii="Times New Roman" w:hAnsi="Times New Roman" w:cs="Times New Roman"/>
          <w:sz w:val="28"/>
          <w:szCs w:val="28"/>
        </w:rPr>
        <w:br/>
      </w:r>
      <w:r w:rsidR="000E2330" w:rsidRPr="0082507E">
        <w:rPr>
          <w:rFonts w:ascii="Times New Roman" w:hAnsi="Times New Roman" w:cs="Times New Roman"/>
          <w:sz w:val="28"/>
          <w:szCs w:val="28"/>
        </w:rPr>
        <w:t>в</w:t>
      </w:r>
      <w:r w:rsidR="00BA41AF">
        <w:rPr>
          <w:rFonts w:ascii="Times New Roman" w:hAnsi="Times New Roman" w:cs="Times New Roman"/>
          <w:sz w:val="28"/>
          <w:szCs w:val="28"/>
        </w:rPr>
        <w:t xml:space="preserve"> том числе с его остатком</w:t>
      </w:r>
      <w:r w:rsidR="000E2330" w:rsidRPr="0082507E">
        <w:rPr>
          <w:rFonts w:ascii="Times New Roman" w:hAnsi="Times New Roman" w:cs="Times New Roman"/>
          <w:sz w:val="28"/>
          <w:szCs w:val="28"/>
        </w:rPr>
        <w:t>, не ис</w:t>
      </w:r>
      <w:r w:rsidR="00BA41AF">
        <w:rPr>
          <w:rFonts w:ascii="Times New Roman" w:hAnsi="Times New Roman" w:cs="Times New Roman"/>
          <w:sz w:val="28"/>
          <w:szCs w:val="28"/>
        </w:rPr>
        <w:t>пользованным</w:t>
      </w:r>
      <w:r w:rsidR="00D25571">
        <w:rPr>
          <w:rFonts w:ascii="Times New Roman" w:hAnsi="Times New Roman" w:cs="Times New Roman"/>
          <w:sz w:val="28"/>
          <w:szCs w:val="28"/>
        </w:rPr>
        <w:t xml:space="preserve"> по состоянию на 01.01.2023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, учитываются на </w:t>
      </w:r>
      <w:r w:rsidR="000E2330" w:rsidRPr="00DC719F">
        <w:rPr>
          <w:rFonts w:ascii="Times New Roman" w:hAnsi="Times New Roman" w:cs="Times New Roman"/>
          <w:sz w:val="28"/>
          <w:szCs w:val="28"/>
        </w:rPr>
        <w:t>лицевых счетах, открытых полу</w:t>
      </w:r>
      <w:r w:rsidR="00DC719F" w:rsidRPr="00DC719F">
        <w:rPr>
          <w:rFonts w:ascii="Times New Roman" w:hAnsi="Times New Roman" w:cs="Times New Roman"/>
          <w:sz w:val="28"/>
          <w:szCs w:val="28"/>
        </w:rPr>
        <w:t>чателю</w:t>
      </w:r>
      <w:r w:rsidR="00854CAC" w:rsidRPr="00DC719F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25571" w:rsidRPr="00DC71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215E">
        <w:rPr>
          <w:rFonts w:ascii="Times New Roman" w:hAnsi="Times New Roman" w:cs="Times New Roman"/>
          <w:sz w:val="28"/>
          <w:szCs w:val="28"/>
        </w:rPr>
        <w:t xml:space="preserve"> (далее – получатель средств)</w:t>
      </w:r>
      <w:r w:rsidR="001D7ADD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902FEB" w:rsidRPr="00902FEB">
        <w:rPr>
          <w:rFonts w:ascii="Times New Roman" w:hAnsi="Times New Roman" w:cs="Times New Roman"/>
          <w:sz w:val="28"/>
          <w:szCs w:val="28"/>
        </w:rPr>
        <w:t xml:space="preserve">в отделе </w:t>
      </w:r>
      <w:r w:rsidR="00902FEB">
        <w:rPr>
          <w:rFonts w:ascii="Times New Roman" w:hAnsi="Times New Roman" w:cs="Times New Roman"/>
          <w:sz w:val="28"/>
          <w:szCs w:val="28"/>
        </w:rPr>
        <w:br/>
      </w:r>
      <w:r w:rsidR="00902FEB" w:rsidRPr="00902FEB">
        <w:rPr>
          <w:rFonts w:ascii="Times New Roman" w:hAnsi="Times New Roman" w:cs="Times New Roman"/>
          <w:sz w:val="28"/>
          <w:szCs w:val="28"/>
        </w:rPr>
        <w:t xml:space="preserve">по муниципальному образованию Управления Федерального казначейства </w:t>
      </w:r>
      <w:r w:rsidR="00902FEB">
        <w:rPr>
          <w:rFonts w:ascii="Times New Roman" w:hAnsi="Times New Roman" w:cs="Times New Roman"/>
          <w:sz w:val="28"/>
          <w:szCs w:val="28"/>
        </w:rPr>
        <w:br/>
      </w:r>
      <w:r w:rsidR="00902FEB" w:rsidRPr="00902FEB">
        <w:rPr>
          <w:rFonts w:ascii="Times New Roman" w:hAnsi="Times New Roman" w:cs="Times New Roman"/>
          <w:sz w:val="28"/>
          <w:szCs w:val="28"/>
        </w:rPr>
        <w:t>по Кировской области</w:t>
      </w:r>
      <w:r w:rsidR="00854CAC" w:rsidRPr="00DC7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330" w:rsidRPr="00DC719F" w:rsidRDefault="00A23D99" w:rsidP="00A23D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9F">
        <w:rPr>
          <w:rFonts w:ascii="Times New Roman" w:hAnsi="Times New Roman" w:cs="Times New Roman"/>
          <w:sz w:val="28"/>
          <w:szCs w:val="28"/>
        </w:rPr>
        <w:t>13</w:t>
      </w:r>
      <w:r w:rsidR="00854CAC" w:rsidRPr="00DC719F">
        <w:rPr>
          <w:rFonts w:ascii="Times New Roman" w:hAnsi="Times New Roman" w:cs="Times New Roman"/>
          <w:sz w:val="28"/>
          <w:szCs w:val="28"/>
        </w:rPr>
        <w:t>. П</w:t>
      </w:r>
      <w:r w:rsidR="00DC719F" w:rsidRPr="00DC719F">
        <w:rPr>
          <w:rFonts w:ascii="Times New Roman" w:hAnsi="Times New Roman" w:cs="Times New Roman"/>
          <w:sz w:val="28"/>
          <w:szCs w:val="28"/>
        </w:rPr>
        <w:t>олучатель</w:t>
      </w:r>
      <w:r w:rsidR="00854CAC" w:rsidRPr="00DC719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A41AF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DC719F">
        <w:rPr>
          <w:rFonts w:ascii="Times New Roman" w:hAnsi="Times New Roman" w:cs="Times New Roman"/>
          <w:sz w:val="28"/>
          <w:szCs w:val="28"/>
        </w:rPr>
        <w:t>осущес</w:t>
      </w:r>
      <w:r w:rsidR="00CA215E">
        <w:rPr>
          <w:rFonts w:ascii="Times New Roman" w:hAnsi="Times New Roman" w:cs="Times New Roman"/>
          <w:sz w:val="28"/>
          <w:szCs w:val="28"/>
        </w:rPr>
        <w:t>твляе</w:t>
      </w:r>
      <w:r w:rsidR="00BA41AF" w:rsidRPr="00DC719F">
        <w:rPr>
          <w:rFonts w:ascii="Times New Roman" w:hAnsi="Times New Roman" w:cs="Times New Roman"/>
          <w:sz w:val="28"/>
          <w:szCs w:val="28"/>
        </w:rPr>
        <w:t>т расходование иного межбюджетного трансферта</w:t>
      </w:r>
      <w:r w:rsidR="002F0AFA" w:rsidRPr="00DC719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D25571" w:rsidRPr="00DC719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субсидии 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32DD0">
        <w:rPr>
          <w:rFonts w:ascii="Times New Roman" w:hAnsi="Times New Roman" w:cs="Times New Roman"/>
          <w:sz w:val="28"/>
          <w:szCs w:val="28"/>
        </w:rPr>
        <w:br/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0E2330" w:rsidRPr="00DC719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0E2330" w:rsidRPr="00DC719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90913" w:rsidRPr="00DC719F">
        <w:rPr>
          <w:rFonts w:ascii="Times New Roman" w:hAnsi="Times New Roman" w:cs="Times New Roman"/>
          <w:sz w:val="28"/>
          <w:szCs w:val="28"/>
        </w:rPr>
        <w:t>ого кодекса</w:t>
      </w:r>
      <w:r w:rsidR="00511082" w:rsidRPr="00DC719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E2330" w:rsidRPr="00DC719F">
        <w:rPr>
          <w:rFonts w:ascii="Times New Roman" w:hAnsi="Times New Roman" w:cs="Times New Roman"/>
          <w:sz w:val="28"/>
          <w:szCs w:val="28"/>
        </w:rPr>
        <w:t>.</w:t>
      </w:r>
    </w:p>
    <w:p w:rsidR="000E2330" w:rsidRPr="00DC719F" w:rsidRDefault="001D626D" w:rsidP="009C0B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9F">
        <w:rPr>
          <w:rFonts w:ascii="Times New Roman" w:hAnsi="Times New Roman" w:cs="Times New Roman"/>
          <w:sz w:val="28"/>
          <w:szCs w:val="28"/>
        </w:rPr>
        <w:t>1</w:t>
      </w:r>
      <w:r w:rsidR="00A23D99" w:rsidRPr="00DC719F">
        <w:rPr>
          <w:rFonts w:ascii="Times New Roman" w:hAnsi="Times New Roman" w:cs="Times New Roman"/>
          <w:sz w:val="28"/>
          <w:szCs w:val="28"/>
        </w:rPr>
        <w:t>4</w:t>
      </w:r>
      <w:r w:rsidR="000E2330" w:rsidRPr="00DC719F">
        <w:rPr>
          <w:rFonts w:ascii="Times New Roman" w:hAnsi="Times New Roman" w:cs="Times New Roman"/>
          <w:sz w:val="28"/>
          <w:szCs w:val="28"/>
        </w:rPr>
        <w:t>. Пол</w:t>
      </w:r>
      <w:r w:rsidR="00DC719F" w:rsidRPr="00DC719F">
        <w:rPr>
          <w:rFonts w:ascii="Times New Roman" w:hAnsi="Times New Roman" w:cs="Times New Roman"/>
          <w:sz w:val="28"/>
          <w:szCs w:val="28"/>
        </w:rPr>
        <w:t>учатель</w:t>
      </w:r>
      <w:r w:rsidR="001354D5" w:rsidRPr="00DC719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A41AF" w:rsidRPr="00DC719F">
        <w:rPr>
          <w:rFonts w:ascii="Times New Roman" w:hAnsi="Times New Roman" w:cs="Times New Roman"/>
          <w:sz w:val="28"/>
          <w:szCs w:val="28"/>
        </w:rPr>
        <w:t>по расходам за счет иного межбюджетного трансферта</w:t>
      </w:r>
      <w:r w:rsidR="00CA215E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т </w:t>
      </w:r>
      <w:r w:rsidR="006916CC" w:rsidRPr="00DC719F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="00D25571" w:rsidRPr="00DC71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80006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DC719F">
        <w:rPr>
          <w:rFonts w:ascii="Times New Roman" w:hAnsi="Times New Roman" w:cs="Times New Roman"/>
          <w:sz w:val="28"/>
          <w:szCs w:val="28"/>
        </w:rPr>
        <w:t>платежные и иные документы, установленные финансовым органом</w:t>
      </w:r>
      <w:r w:rsidR="00D25571" w:rsidRPr="00DC71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, для санкционирования оплаты денежных </w:t>
      </w:r>
      <w:r w:rsidR="000E2330" w:rsidRPr="00DC719F">
        <w:rPr>
          <w:rFonts w:ascii="Times New Roman" w:hAnsi="Times New Roman" w:cs="Times New Roman"/>
          <w:sz w:val="28"/>
          <w:szCs w:val="28"/>
        </w:rPr>
        <w:lastRenderedPageBreak/>
        <w:t>обязательств.</w:t>
      </w:r>
    </w:p>
    <w:p w:rsidR="000E2330" w:rsidRPr="00DC719F" w:rsidRDefault="001D626D" w:rsidP="009C0B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DC719F">
        <w:rPr>
          <w:rFonts w:ascii="Times New Roman" w:hAnsi="Times New Roman" w:cs="Times New Roman"/>
          <w:sz w:val="28"/>
          <w:szCs w:val="28"/>
        </w:rPr>
        <w:t>1</w:t>
      </w:r>
      <w:r w:rsidR="00A23D99" w:rsidRPr="00DC719F">
        <w:rPr>
          <w:rFonts w:ascii="Times New Roman" w:hAnsi="Times New Roman" w:cs="Times New Roman"/>
          <w:sz w:val="28"/>
          <w:szCs w:val="28"/>
        </w:rPr>
        <w:t>5</w:t>
      </w:r>
      <w:r w:rsidR="00C74C34" w:rsidRPr="00DC719F">
        <w:rPr>
          <w:rFonts w:ascii="Times New Roman" w:hAnsi="Times New Roman" w:cs="Times New Roman"/>
          <w:sz w:val="28"/>
          <w:szCs w:val="28"/>
        </w:rPr>
        <w:t>. Администрация</w:t>
      </w:r>
      <w:r w:rsidR="00DC6F0B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D25571" w:rsidRPr="00DC71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54D5" w:rsidRPr="00DC719F">
        <w:rPr>
          <w:rFonts w:ascii="Times New Roman" w:hAnsi="Times New Roman" w:cs="Times New Roman"/>
          <w:sz w:val="28"/>
          <w:szCs w:val="28"/>
        </w:rPr>
        <w:t>представляе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т </w:t>
      </w:r>
      <w:r w:rsidR="00E14D12">
        <w:rPr>
          <w:rFonts w:ascii="Times New Roman" w:hAnsi="Times New Roman" w:cs="Times New Roman"/>
          <w:sz w:val="28"/>
          <w:szCs w:val="28"/>
        </w:rPr>
        <w:br/>
      </w:r>
      <w:r w:rsidR="000E2330" w:rsidRPr="00DC719F">
        <w:rPr>
          <w:rFonts w:ascii="Times New Roman" w:hAnsi="Times New Roman" w:cs="Times New Roman"/>
          <w:sz w:val="28"/>
          <w:szCs w:val="28"/>
        </w:rPr>
        <w:t>в минист</w:t>
      </w:r>
      <w:r w:rsidR="00BA41AF" w:rsidRPr="00DC719F">
        <w:rPr>
          <w:rFonts w:ascii="Times New Roman" w:hAnsi="Times New Roman" w:cs="Times New Roman"/>
          <w:sz w:val="28"/>
          <w:szCs w:val="28"/>
        </w:rPr>
        <w:t>ерство отчет о расходовании иного межбюджетного трансферта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1E53DA">
        <w:rPr>
          <w:rFonts w:ascii="Times New Roman" w:hAnsi="Times New Roman" w:cs="Times New Roman"/>
          <w:sz w:val="28"/>
          <w:szCs w:val="28"/>
        </w:rPr>
        <w:br/>
        <w:t xml:space="preserve">по состоянию на 01.01.2023 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в электронном виде и на бумажном носителе </w:t>
      </w:r>
      <w:r w:rsidR="00E14D12">
        <w:rPr>
          <w:rFonts w:ascii="Times New Roman" w:hAnsi="Times New Roman" w:cs="Times New Roman"/>
          <w:sz w:val="28"/>
          <w:szCs w:val="28"/>
        </w:rPr>
        <w:br/>
      </w:r>
      <w:r w:rsidR="00D25571" w:rsidRPr="00DC719F">
        <w:rPr>
          <w:rFonts w:ascii="Times New Roman" w:hAnsi="Times New Roman" w:cs="Times New Roman"/>
          <w:sz w:val="28"/>
          <w:szCs w:val="28"/>
        </w:rPr>
        <w:t>не позднее 10.01.2023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соглашением.</w:t>
      </w:r>
    </w:p>
    <w:p w:rsidR="000E2330" w:rsidRPr="00DC719F" w:rsidRDefault="001D626D" w:rsidP="009C0B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9F">
        <w:rPr>
          <w:rFonts w:ascii="Times New Roman" w:hAnsi="Times New Roman" w:cs="Times New Roman"/>
          <w:sz w:val="28"/>
          <w:szCs w:val="28"/>
        </w:rPr>
        <w:t>1</w:t>
      </w:r>
      <w:r w:rsidR="00A23D99" w:rsidRPr="00DC719F">
        <w:rPr>
          <w:rFonts w:ascii="Times New Roman" w:hAnsi="Times New Roman" w:cs="Times New Roman"/>
          <w:sz w:val="28"/>
          <w:szCs w:val="28"/>
        </w:rPr>
        <w:t>6</w:t>
      </w:r>
      <w:r w:rsidR="000E2330" w:rsidRPr="00DC719F">
        <w:rPr>
          <w:rFonts w:ascii="Times New Roman" w:hAnsi="Times New Roman" w:cs="Times New Roman"/>
          <w:sz w:val="28"/>
          <w:szCs w:val="28"/>
        </w:rPr>
        <w:t>. Ответственность з</w:t>
      </w:r>
      <w:r w:rsidR="00795D7D" w:rsidRPr="00DC719F">
        <w:rPr>
          <w:rFonts w:ascii="Times New Roman" w:hAnsi="Times New Roman" w:cs="Times New Roman"/>
          <w:sz w:val="28"/>
          <w:szCs w:val="28"/>
        </w:rPr>
        <w:t xml:space="preserve">а нарушение настоящих </w:t>
      </w:r>
      <w:r w:rsidR="00DC6F0B" w:rsidRPr="00DC719F">
        <w:rPr>
          <w:rFonts w:ascii="Times New Roman" w:hAnsi="Times New Roman" w:cs="Times New Roman"/>
          <w:sz w:val="28"/>
          <w:szCs w:val="28"/>
        </w:rPr>
        <w:t>методики и п</w:t>
      </w:r>
      <w:r w:rsidR="00795D7D" w:rsidRPr="00DC719F">
        <w:rPr>
          <w:rFonts w:ascii="Times New Roman" w:hAnsi="Times New Roman" w:cs="Times New Roman"/>
          <w:sz w:val="28"/>
          <w:szCs w:val="28"/>
        </w:rPr>
        <w:t>равил</w:t>
      </w:r>
      <w:r w:rsidR="00E14D12">
        <w:rPr>
          <w:rFonts w:ascii="Times New Roman" w:hAnsi="Times New Roman" w:cs="Times New Roman"/>
          <w:sz w:val="28"/>
          <w:szCs w:val="28"/>
        </w:rPr>
        <w:t xml:space="preserve">, </w:t>
      </w:r>
      <w:r w:rsidR="00E14D12">
        <w:rPr>
          <w:rFonts w:ascii="Times New Roman" w:hAnsi="Times New Roman" w:cs="Times New Roman"/>
          <w:sz w:val="28"/>
          <w:szCs w:val="28"/>
        </w:rPr>
        <w:br/>
      </w:r>
      <w:r w:rsidR="007C7E87" w:rsidRPr="00777E0D">
        <w:rPr>
          <w:rFonts w:ascii="Times New Roman" w:hAnsi="Times New Roman" w:cs="Times New Roman"/>
          <w:sz w:val="28"/>
          <w:szCs w:val="28"/>
        </w:rPr>
        <w:t xml:space="preserve">за </w:t>
      </w:r>
      <w:r w:rsidR="003D5475" w:rsidRPr="00777E0D">
        <w:rPr>
          <w:rFonts w:ascii="Times New Roman" w:hAnsi="Times New Roman" w:cs="Times New Roman"/>
          <w:sz w:val="28"/>
          <w:szCs w:val="28"/>
        </w:rPr>
        <w:t>недостоверность представляемых</w:t>
      </w:r>
      <w:r w:rsidR="00511082" w:rsidRPr="00777E0D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3D5475" w:rsidRPr="00777E0D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r w:rsidR="003F5F3F" w:rsidRPr="00777E0D">
        <w:rPr>
          <w:rFonts w:ascii="Times New Roman" w:hAnsi="Times New Roman" w:cs="Times New Roman"/>
          <w:sz w:val="28"/>
          <w:szCs w:val="28"/>
        </w:rPr>
        <w:t>пунктами</w:t>
      </w:r>
      <w:r w:rsidR="00511082" w:rsidRPr="00777E0D">
        <w:rPr>
          <w:rFonts w:ascii="Times New Roman" w:hAnsi="Times New Roman" w:cs="Times New Roman"/>
          <w:sz w:val="28"/>
          <w:szCs w:val="28"/>
        </w:rPr>
        <w:t xml:space="preserve"> </w:t>
      </w:r>
      <w:r w:rsidR="00AA1A02" w:rsidRPr="00777E0D">
        <w:rPr>
          <w:rFonts w:ascii="Times New Roman" w:hAnsi="Times New Roman" w:cs="Times New Roman"/>
          <w:sz w:val="28"/>
          <w:szCs w:val="28"/>
        </w:rPr>
        <w:t>7</w:t>
      </w:r>
      <w:r w:rsidR="00777E0D" w:rsidRPr="00777E0D">
        <w:rPr>
          <w:rFonts w:ascii="Times New Roman" w:hAnsi="Times New Roman" w:cs="Times New Roman"/>
          <w:sz w:val="28"/>
          <w:szCs w:val="28"/>
        </w:rPr>
        <w:t xml:space="preserve"> и 11</w:t>
      </w:r>
      <w:r w:rsidR="003A3BDC">
        <w:rPr>
          <w:rFonts w:ascii="Times New Roman" w:hAnsi="Times New Roman" w:cs="Times New Roman"/>
          <w:sz w:val="28"/>
          <w:szCs w:val="28"/>
        </w:rPr>
        <w:t xml:space="preserve"> </w:t>
      </w:r>
      <w:r w:rsidR="003A3BDC" w:rsidRPr="00DC719F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="00777E0D" w:rsidRPr="00777E0D">
        <w:rPr>
          <w:rFonts w:ascii="Times New Roman" w:hAnsi="Times New Roman" w:cs="Times New Roman"/>
          <w:sz w:val="28"/>
          <w:szCs w:val="28"/>
        </w:rPr>
        <w:t>, а также отчета, указанного в пункте</w:t>
      </w:r>
      <w:r w:rsidR="00AA1A02" w:rsidRPr="00777E0D">
        <w:rPr>
          <w:rFonts w:ascii="Times New Roman" w:hAnsi="Times New Roman" w:cs="Times New Roman"/>
          <w:sz w:val="28"/>
          <w:szCs w:val="28"/>
        </w:rPr>
        <w:t xml:space="preserve"> </w:t>
      </w:r>
      <w:r w:rsidR="00290913" w:rsidRPr="00777E0D">
        <w:rPr>
          <w:rFonts w:ascii="Times New Roman" w:hAnsi="Times New Roman" w:cs="Times New Roman"/>
          <w:sz w:val="28"/>
          <w:szCs w:val="28"/>
        </w:rPr>
        <w:t>15</w:t>
      </w:r>
      <w:r w:rsidR="00795D7D" w:rsidRPr="00777E0D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DC6F0B" w:rsidRPr="00777E0D">
        <w:rPr>
          <w:rFonts w:ascii="Times New Roman" w:hAnsi="Times New Roman" w:cs="Times New Roman"/>
          <w:sz w:val="28"/>
          <w:szCs w:val="28"/>
        </w:rPr>
        <w:t>методики и п</w:t>
      </w:r>
      <w:r w:rsidR="00795D7D" w:rsidRPr="00777E0D">
        <w:rPr>
          <w:rFonts w:ascii="Times New Roman" w:hAnsi="Times New Roman" w:cs="Times New Roman"/>
          <w:sz w:val="28"/>
          <w:szCs w:val="28"/>
        </w:rPr>
        <w:t>равил</w:t>
      </w:r>
      <w:r w:rsidR="000E2330" w:rsidRPr="00777E0D"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A3BDC">
        <w:rPr>
          <w:rFonts w:ascii="Times New Roman" w:hAnsi="Times New Roman" w:cs="Times New Roman"/>
          <w:sz w:val="28"/>
          <w:szCs w:val="28"/>
        </w:rPr>
        <w:br/>
      </w:r>
      <w:r w:rsidR="000E2330" w:rsidRPr="00777E0D">
        <w:rPr>
          <w:rFonts w:ascii="Times New Roman" w:hAnsi="Times New Roman" w:cs="Times New Roman"/>
          <w:sz w:val="28"/>
          <w:szCs w:val="28"/>
        </w:rPr>
        <w:t xml:space="preserve">на </w:t>
      </w:r>
      <w:r w:rsidR="00C74C34" w:rsidRPr="00777E0D">
        <w:rPr>
          <w:rFonts w:ascii="Times New Roman" w:hAnsi="Times New Roman" w:cs="Times New Roman"/>
          <w:sz w:val="28"/>
          <w:szCs w:val="28"/>
        </w:rPr>
        <w:t>администрацию</w:t>
      </w:r>
      <w:r w:rsidR="001A284C" w:rsidRPr="00DC71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2330" w:rsidRPr="00DC719F">
        <w:rPr>
          <w:rFonts w:ascii="Times New Roman" w:hAnsi="Times New Roman" w:cs="Times New Roman"/>
          <w:sz w:val="28"/>
          <w:szCs w:val="28"/>
        </w:rPr>
        <w:t>.</w:t>
      </w:r>
    </w:p>
    <w:p w:rsidR="000E2330" w:rsidRPr="0082507E" w:rsidRDefault="001D626D" w:rsidP="009C0B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9F">
        <w:rPr>
          <w:rFonts w:ascii="Times New Roman" w:hAnsi="Times New Roman" w:cs="Times New Roman"/>
          <w:sz w:val="28"/>
          <w:szCs w:val="28"/>
        </w:rPr>
        <w:t>1</w:t>
      </w:r>
      <w:r w:rsidR="00A23D99" w:rsidRPr="00DC719F">
        <w:rPr>
          <w:rFonts w:ascii="Times New Roman" w:hAnsi="Times New Roman" w:cs="Times New Roman"/>
          <w:sz w:val="28"/>
          <w:szCs w:val="28"/>
        </w:rPr>
        <w:t>7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. Министерство обеспечивает соблюдение </w:t>
      </w:r>
      <w:r w:rsidR="00C74C34" w:rsidRPr="00DC719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A284C" w:rsidRPr="00DC71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2330" w:rsidRPr="00DC719F">
        <w:rPr>
          <w:rFonts w:ascii="Times New Roman" w:hAnsi="Times New Roman" w:cs="Times New Roman"/>
          <w:sz w:val="28"/>
          <w:szCs w:val="28"/>
        </w:rPr>
        <w:t>условий, целей и порядка, устан</w:t>
      </w:r>
      <w:r w:rsidR="00BA41AF" w:rsidRPr="00DC719F">
        <w:rPr>
          <w:rFonts w:ascii="Times New Roman" w:hAnsi="Times New Roman" w:cs="Times New Roman"/>
          <w:sz w:val="28"/>
          <w:szCs w:val="28"/>
        </w:rPr>
        <w:t xml:space="preserve">овленных </w:t>
      </w:r>
      <w:r w:rsidR="00E14D12">
        <w:rPr>
          <w:rFonts w:ascii="Times New Roman" w:hAnsi="Times New Roman" w:cs="Times New Roman"/>
          <w:sz w:val="28"/>
          <w:szCs w:val="28"/>
        </w:rPr>
        <w:br/>
      </w:r>
      <w:r w:rsidR="00BA41AF" w:rsidRPr="00DC719F">
        <w:rPr>
          <w:rFonts w:ascii="Times New Roman" w:hAnsi="Times New Roman" w:cs="Times New Roman"/>
          <w:sz w:val="28"/>
          <w:szCs w:val="28"/>
        </w:rPr>
        <w:t>при предоставлении иного межбюджетного трансферта</w:t>
      </w:r>
      <w:r w:rsidR="000E2330" w:rsidRPr="00DC719F">
        <w:rPr>
          <w:rFonts w:ascii="Times New Roman" w:hAnsi="Times New Roman" w:cs="Times New Roman"/>
          <w:sz w:val="28"/>
          <w:szCs w:val="28"/>
        </w:rPr>
        <w:t>.</w:t>
      </w:r>
    </w:p>
    <w:p w:rsidR="000E2330" w:rsidRPr="0082507E" w:rsidRDefault="001D626D" w:rsidP="009C0B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D99">
        <w:rPr>
          <w:rFonts w:ascii="Times New Roman" w:hAnsi="Times New Roman" w:cs="Times New Roman"/>
          <w:sz w:val="28"/>
          <w:szCs w:val="28"/>
        </w:rPr>
        <w:t>8</w:t>
      </w:r>
      <w:r w:rsidR="00BA41AF">
        <w:rPr>
          <w:rFonts w:ascii="Times New Roman" w:hAnsi="Times New Roman" w:cs="Times New Roman"/>
          <w:sz w:val="28"/>
          <w:szCs w:val="28"/>
        </w:rPr>
        <w:t xml:space="preserve">. </w:t>
      </w:r>
      <w:r w:rsidR="00AA1A02">
        <w:rPr>
          <w:rFonts w:ascii="Times New Roman" w:hAnsi="Times New Roman" w:cs="Times New Roman"/>
          <w:sz w:val="28"/>
          <w:szCs w:val="28"/>
        </w:rPr>
        <w:t>Н</w:t>
      </w:r>
      <w:r w:rsidR="00AA1A02" w:rsidRPr="004776FF">
        <w:rPr>
          <w:rFonts w:ascii="Times New Roman" w:hAnsi="Times New Roman" w:cs="Times New Roman"/>
          <w:sz w:val="28"/>
          <w:szCs w:val="28"/>
        </w:rPr>
        <w:t xml:space="preserve">ецелевое использование бюджетных средств, источником финансового обеспечения (софинансирования) которых являлся </w:t>
      </w:r>
      <w:r w:rsidR="000A4C0E">
        <w:rPr>
          <w:rFonts w:ascii="Times New Roman" w:hAnsi="Times New Roman" w:cs="Times New Roman"/>
          <w:sz w:val="28"/>
          <w:szCs w:val="28"/>
        </w:rPr>
        <w:t xml:space="preserve">иной </w:t>
      </w:r>
      <w:r w:rsidR="00AA1A02" w:rsidRPr="004776FF">
        <w:rPr>
          <w:rFonts w:ascii="Times New Roman" w:hAnsi="Times New Roman" w:cs="Times New Roman"/>
          <w:sz w:val="28"/>
          <w:szCs w:val="28"/>
        </w:rPr>
        <w:t>межбюджетный транс</w:t>
      </w:r>
      <w:r w:rsidR="000A4C0E">
        <w:rPr>
          <w:rFonts w:ascii="Times New Roman" w:hAnsi="Times New Roman" w:cs="Times New Roman"/>
          <w:sz w:val="28"/>
          <w:szCs w:val="28"/>
        </w:rPr>
        <w:t>ферт</w:t>
      </w:r>
      <w:r w:rsidR="00AA1A02" w:rsidRPr="004776FF">
        <w:rPr>
          <w:rFonts w:ascii="Times New Roman" w:hAnsi="Times New Roman" w:cs="Times New Roman"/>
          <w:sz w:val="28"/>
          <w:szCs w:val="28"/>
        </w:rPr>
        <w:t xml:space="preserve">, влечет бесспорное взыскание суммы средств, использованных не по целевому назначению, или сокращение предоставления межбюджетных трансфертов (за исключением субвенций </w:t>
      </w:r>
      <w:r w:rsidR="00E14D12">
        <w:rPr>
          <w:rFonts w:ascii="Times New Roman" w:hAnsi="Times New Roman" w:cs="Times New Roman"/>
          <w:sz w:val="28"/>
          <w:szCs w:val="28"/>
        </w:rPr>
        <w:br/>
      </w:r>
      <w:r w:rsidR="00AA1A02" w:rsidRPr="004776FF">
        <w:rPr>
          <w:rFonts w:ascii="Times New Roman" w:hAnsi="Times New Roman" w:cs="Times New Roman"/>
          <w:sz w:val="28"/>
          <w:szCs w:val="28"/>
        </w:rPr>
        <w:t>и дотаций на выравни</w:t>
      </w:r>
      <w:r w:rsidR="000A4C0E">
        <w:rPr>
          <w:rFonts w:ascii="Times New Roman" w:hAnsi="Times New Roman" w:cs="Times New Roman"/>
          <w:sz w:val="28"/>
          <w:szCs w:val="28"/>
        </w:rPr>
        <w:t xml:space="preserve">вание бюджетной обеспеченности </w:t>
      </w:r>
      <w:r w:rsidR="00AA1A02" w:rsidRPr="004776FF">
        <w:rPr>
          <w:rFonts w:ascii="Times New Roman" w:hAnsi="Times New Roman" w:cs="Times New Roman"/>
          <w:sz w:val="28"/>
          <w:szCs w:val="28"/>
        </w:rPr>
        <w:t>муниципальных образований).</w:t>
      </w:r>
    </w:p>
    <w:p w:rsidR="000E2330" w:rsidRPr="0082507E" w:rsidRDefault="00777E0D" w:rsidP="009C0B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A41AF">
        <w:rPr>
          <w:rFonts w:ascii="Times New Roman" w:hAnsi="Times New Roman" w:cs="Times New Roman"/>
          <w:sz w:val="28"/>
          <w:szCs w:val="28"/>
        </w:rPr>
        <w:t>. Не использованный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1A284C">
        <w:rPr>
          <w:rFonts w:ascii="Times New Roman" w:hAnsi="Times New Roman" w:cs="Times New Roman"/>
          <w:sz w:val="28"/>
          <w:szCs w:val="28"/>
        </w:rPr>
        <w:t>01.01.2023 и</w:t>
      </w:r>
      <w:r w:rsidR="00BA41AF">
        <w:rPr>
          <w:rFonts w:ascii="Times New Roman" w:hAnsi="Times New Roman" w:cs="Times New Roman"/>
          <w:sz w:val="28"/>
          <w:szCs w:val="28"/>
        </w:rPr>
        <w:t>ной межбюджетный трансферт</w:t>
      </w:r>
      <w:r w:rsidR="00511082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т возврату в доход областного бюджета </w:t>
      </w:r>
      <w:r w:rsidR="00E14D12">
        <w:rPr>
          <w:rFonts w:ascii="Times New Roman" w:hAnsi="Times New Roman" w:cs="Times New Roman"/>
          <w:sz w:val="28"/>
          <w:szCs w:val="28"/>
        </w:rPr>
        <w:br/>
      </w:r>
      <w:r w:rsidR="000E2330" w:rsidRPr="0082507E">
        <w:rPr>
          <w:rFonts w:ascii="Times New Roman" w:hAnsi="Times New Roman" w:cs="Times New Roman"/>
          <w:sz w:val="28"/>
          <w:szCs w:val="28"/>
        </w:rPr>
        <w:t>в течение первых 15 р</w:t>
      </w:r>
      <w:r w:rsidR="001A284C">
        <w:rPr>
          <w:rFonts w:ascii="Times New Roman" w:hAnsi="Times New Roman" w:cs="Times New Roman"/>
          <w:sz w:val="28"/>
          <w:szCs w:val="28"/>
        </w:rPr>
        <w:t>абочих дней 2023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62B0" w:rsidRPr="00841379" w:rsidRDefault="00841379" w:rsidP="008413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2226310</wp:posOffset>
                </wp:positionV>
                <wp:extent cx="108000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75.3pt" to="85.0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" strokecolor="black [3213]">
                <w10:wrap anchorx="margin"/>
              </v:line>
            </w:pict>
          </mc:Fallback>
        </mc:AlternateContent>
      </w:r>
      <w:r w:rsidR="00777E0D">
        <w:rPr>
          <w:rFonts w:ascii="Times New Roman" w:hAnsi="Times New Roman" w:cs="Times New Roman"/>
          <w:sz w:val="28"/>
          <w:szCs w:val="28"/>
        </w:rPr>
        <w:t>20</w:t>
      </w:r>
      <w:r w:rsidR="000E2330" w:rsidRPr="0082507E">
        <w:rPr>
          <w:rFonts w:ascii="Times New Roman" w:hAnsi="Times New Roman" w:cs="Times New Roman"/>
          <w:sz w:val="28"/>
          <w:szCs w:val="28"/>
        </w:rPr>
        <w:t>. В случае ес</w:t>
      </w:r>
      <w:r w:rsidR="00BA41AF">
        <w:rPr>
          <w:rFonts w:ascii="Times New Roman" w:hAnsi="Times New Roman" w:cs="Times New Roman"/>
          <w:sz w:val="28"/>
          <w:szCs w:val="28"/>
        </w:rPr>
        <w:t>ли неиспользованный остаток иного межбюджетного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BA41AF">
        <w:rPr>
          <w:rFonts w:ascii="Times New Roman" w:hAnsi="Times New Roman" w:cs="Times New Roman"/>
          <w:sz w:val="28"/>
          <w:szCs w:val="28"/>
        </w:rPr>
        <w:t>трансферта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не перечислен </w:t>
      </w:r>
      <w:r w:rsidR="00D2553D">
        <w:rPr>
          <w:rFonts w:ascii="Times New Roman" w:hAnsi="Times New Roman" w:cs="Times New Roman"/>
          <w:sz w:val="28"/>
          <w:szCs w:val="28"/>
        </w:rPr>
        <w:t>в доход областного бюджета, указанный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остаток </w:t>
      </w:r>
      <w:r w:rsidR="002505D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E2330" w:rsidRPr="0082507E">
        <w:rPr>
          <w:rFonts w:ascii="Times New Roman" w:hAnsi="Times New Roman" w:cs="Times New Roman"/>
          <w:sz w:val="28"/>
          <w:szCs w:val="28"/>
        </w:rPr>
        <w:t>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sectPr w:rsidR="008762B0" w:rsidRPr="00841379" w:rsidSect="00777E0D">
      <w:headerReference w:type="default" r:id="rId9"/>
      <w:headerReference w:type="first" r:id="rId10"/>
      <w:pgSz w:w="11906" w:h="16838"/>
      <w:pgMar w:top="1560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71" w:rsidRDefault="00892571" w:rsidP="0029250A">
      <w:pPr>
        <w:spacing w:after="0" w:line="240" w:lineRule="auto"/>
      </w:pPr>
      <w:r>
        <w:separator/>
      </w:r>
    </w:p>
  </w:endnote>
  <w:endnote w:type="continuationSeparator" w:id="0">
    <w:p w:rsidR="00892571" w:rsidRDefault="00892571" w:rsidP="0029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71" w:rsidRDefault="00892571" w:rsidP="0029250A">
      <w:pPr>
        <w:spacing w:after="0" w:line="240" w:lineRule="auto"/>
      </w:pPr>
      <w:r>
        <w:separator/>
      </w:r>
    </w:p>
  </w:footnote>
  <w:footnote w:type="continuationSeparator" w:id="0">
    <w:p w:rsidR="00892571" w:rsidRDefault="00892571" w:rsidP="0029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5425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95AF4" w:rsidRPr="00FC4419" w:rsidRDefault="00E95AF4">
        <w:pPr>
          <w:pStyle w:val="a7"/>
          <w:jc w:val="center"/>
          <w:rPr>
            <w:rFonts w:ascii="Times New Roman" w:hAnsi="Times New Roman"/>
          </w:rPr>
        </w:pPr>
        <w:r w:rsidRPr="00FC4419">
          <w:rPr>
            <w:rFonts w:ascii="Times New Roman" w:hAnsi="Times New Roman"/>
          </w:rPr>
          <w:fldChar w:fldCharType="begin"/>
        </w:r>
        <w:r w:rsidRPr="00FC4419">
          <w:rPr>
            <w:rFonts w:ascii="Times New Roman" w:hAnsi="Times New Roman"/>
          </w:rPr>
          <w:instrText>PAGE   \* MERGEFORMAT</w:instrText>
        </w:r>
        <w:r w:rsidRPr="00FC4419">
          <w:rPr>
            <w:rFonts w:ascii="Times New Roman" w:hAnsi="Times New Roman"/>
          </w:rPr>
          <w:fldChar w:fldCharType="separate"/>
        </w:r>
        <w:r w:rsidR="00E03E5B">
          <w:rPr>
            <w:rFonts w:ascii="Times New Roman" w:hAnsi="Times New Roman"/>
            <w:noProof/>
          </w:rPr>
          <w:t>2</w:t>
        </w:r>
        <w:r w:rsidRPr="00FC4419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F4" w:rsidRDefault="00E95AF4">
    <w:pPr>
      <w:pStyle w:val="a7"/>
      <w:jc w:val="center"/>
    </w:pPr>
  </w:p>
  <w:p w:rsidR="00E95AF4" w:rsidRDefault="00E95A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6"/>
    <w:rsid w:val="000001F3"/>
    <w:rsid w:val="0000195C"/>
    <w:rsid w:val="00002FC2"/>
    <w:rsid w:val="000144C2"/>
    <w:rsid w:val="00017AF8"/>
    <w:rsid w:val="00021DAE"/>
    <w:rsid w:val="00022D44"/>
    <w:rsid w:val="000235F5"/>
    <w:rsid w:val="00030B10"/>
    <w:rsid w:val="00035B00"/>
    <w:rsid w:val="00041071"/>
    <w:rsid w:val="000437D7"/>
    <w:rsid w:val="00044FEC"/>
    <w:rsid w:val="0005528D"/>
    <w:rsid w:val="00057BAB"/>
    <w:rsid w:val="00066C86"/>
    <w:rsid w:val="00067206"/>
    <w:rsid w:val="00067268"/>
    <w:rsid w:val="00077FE4"/>
    <w:rsid w:val="00086E69"/>
    <w:rsid w:val="00090717"/>
    <w:rsid w:val="000A4C0E"/>
    <w:rsid w:val="000A5167"/>
    <w:rsid w:val="000A5265"/>
    <w:rsid w:val="000A564A"/>
    <w:rsid w:val="000B46BC"/>
    <w:rsid w:val="000C231C"/>
    <w:rsid w:val="000C6CE4"/>
    <w:rsid w:val="000D2B7E"/>
    <w:rsid w:val="000E2330"/>
    <w:rsid w:val="000E45AD"/>
    <w:rsid w:val="000E4E22"/>
    <w:rsid w:val="000E671E"/>
    <w:rsid w:val="001201B5"/>
    <w:rsid w:val="00126F45"/>
    <w:rsid w:val="0013385E"/>
    <w:rsid w:val="001354D5"/>
    <w:rsid w:val="001372E2"/>
    <w:rsid w:val="00140DF3"/>
    <w:rsid w:val="00147BF1"/>
    <w:rsid w:val="00147DCF"/>
    <w:rsid w:val="001553C8"/>
    <w:rsid w:val="001714FB"/>
    <w:rsid w:val="00172B63"/>
    <w:rsid w:val="00177267"/>
    <w:rsid w:val="00181553"/>
    <w:rsid w:val="0018447A"/>
    <w:rsid w:val="001A284C"/>
    <w:rsid w:val="001A3F5A"/>
    <w:rsid w:val="001A4010"/>
    <w:rsid w:val="001A407D"/>
    <w:rsid w:val="001A5339"/>
    <w:rsid w:val="001A5A4C"/>
    <w:rsid w:val="001B31E0"/>
    <w:rsid w:val="001C1FC9"/>
    <w:rsid w:val="001C3B89"/>
    <w:rsid w:val="001C3E57"/>
    <w:rsid w:val="001C4D5A"/>
    <w:rsid w:val="001D2B34"/>
    <w:rsid w:val="001D626D"/>
    <w:rsid w:val="001D67C0"/>
    <w:rsid w:val="001D7ADD"/>
    <w:rsid w:val="001E2A5E"/>
    <w:rsid w:val="001E53DA"/>
    <w:rsid w:val="001F2CAD"/>
    <w:rsid w:val="001F3251"/>
    <w:rsid w:val="001F54BF"/>
    <w:rsid w:val="001F5F40"/>
    <w:rsid w:val="001F67EE"/>
    <w:rsid w:val="00203624"/>
    <w:rsid w:val="002061B3"/>
    <w:rsid w:val="00206621"/>
    <w:rsid w:val="00206DBD"/>
    <w:rsid w:val="00210501"/>
    <w:rsid w:val="00210CF2"/>
    <w:rsid w:val="00220D1F"/>
    <w:rsid w:val="002242AF"/>
    <w:rsid w:val="00232B64"/>
    <w:rsid w:val="00235012"/>
    <w:rsid w:val="00236EE0"/>
    <w:rsid w:val="00240C92"/>
    <w:rsid w:val="00244EC1"/>
    <w:rsid w:val="0024606B"/>
    <w:rsid w:val="002505DE"/>
    <w:rsid w:val="00260CEE"/>
    <w:rsid w:val="00266FDB"/>
    <w:rsid w:val="00270A38"/>
    <w:rsid w:val="00277DEB"/>
    <w:rsid w:val="00290913"/>
    <w:rsid w:val="002923CC"/>
    <w:rsid w:val="0029250A"/>
    <w:rsid w:val="002943E4"/>
    <w:rsid w:val="00296DFF"/>
    <w:rsid w:val="002A77C0"/>
    <w:rsid w:val="002B34A7"/>
    <w:rsid w:val="002D2DD6"/>
    <w:rsid w:val="002E17ED"/>
    <w:rsid w:val="002E4E1B"/>
    <w:rsid w:val="002F01BF"/>
    <w:rsid w:val="002F0AFA"/>
    <w:rsid w:val="002F15E5"/>
    <w:rsid w:val="002F1F18"/>
    <w:rsid w:val="003027DB"/>
    <w:rsid w:val="00303121"/>
    <w:rsid w:val="00314786"/>
    <w:rsid w:val="003155B0"/>
    <w:rsid w:val="00316C5B"/>
    <w:rsid w:val="00332681"/>
    <w:rsid w:val="003328CB"/>
    <w:rsid w:val="00332DD0"/>
    <w:rsid w:val="0034112C"/>
    <w:rsid w:val="00347B52"/>
    <w:rsid w:val="00350C4E"/>
    <w:rsid w:val="003527B0"/>
    <w:rsid w:val="00353216"/>
    <w:rsid w:val="00360EF4"/>
    <w:rsid w:val="00361D1C"/>
    <w:rsid w:val="003766FF"/>
    <w:rsid w:val="003807CC"/>
    <w:rsid w:val="00391F09"/>
    <w:rsid w:val="00393BA9"/>
    <w:rsid w:val="00396836"/>
    <w:rsid w:val="003A3BDC"/>
    <w:rsid w:val="003A790E"/>
    <w:rsid w:val="003B6D46"/>
    <w:rsid w:val="003D5475"/>
    <w:rsid w:val="003D7C24"/>
    <w:rsid w:val="003F025E"/>
    <w:rsid w:val="003F3165"/>
    <w:rsid w:val="003F5066"/>
    <w:rsid w:val="003F5F3F"/>
    <w:rsid w:val="003F6A3A"/>
    <w:rsid w:val="004053C7"/>
    <w:rsid w:val="00410387"/>
    <w:rsid w:val="00433E5F"/>
    <w:rsid w:val="004432C1"/>
    <w:rsid w:val="0044639F"/>
    <w:rsid w:val="00447A0C"/>
    <w:rsid w:val="004557F2"/>
    <w:rsid w:val="004631C7"/>
    <w:rsid w:val="00471258"/>
    <w:rsid w:val="00485E40"/>
    <w:rsid w:val="00487912"/>
    <w:rsid w:val="00490AF9"/>
    <w:rsid w:val="00490D7A"/>
    <w:rsid w:val="00492A55"/>
    <w:rsid w:val="004A4204"/>
    <w:rsid w:val="004B25FC"/>
    <w:rsid w:val="004C18F4"/>
    <w:rsid w:val="004C1912"/>
    <w:rsid w:val="004C3271"/>
    <w:rsid w:val="004D3231"/>
    <w:rsid w:val="004D4483"/>
    <w:rsid w:val="004D4BEC"/>
    <w:rsid w:val="004E2527"/>
    <w:rsid w:val="005010C5"/>
    <w:rsid w:val="005076C1"/>
    <w:rsid w:val="00511082"/>
    <w:rsid w:val="005244B4"/>
    <w:rsid w:val="0053014E"/>
    <w:rsid w:val="00531674"/>
    <w:rsid w:val="00532BD7"/>
    <w:rsid w:val="00532E3C"/>
    <w:rsid w:val="00542F01"/>
    <w:rsid w:val="0055010E"/>
    <w:rsid w:val="00553090"/>
    <w:rsid w:val="00553A30"/>
    <w:rsid w:val="00556663"/>
    <w:rsid w:val="00570FB2"/>
    <w:rsid w:val="00573326"/>
    <w:rsid w:val="005818F1"/>
    <w:rsid w:val="0058371C"/>
    <w:rsid w:val="0059541F"/>
    <w:rsid w:val="005B0C58"/>
    <w:rsid w:val="005B50B2"/>
    <w:rsid w:val="005C7E94"/>
    <w:rsid w:val="005D03B0"/>
    <w:rsid w:val="005D7645"/>
    <w:rsid w:val="005E3A35"/>
    <w:rsid w:val="0061117C"/>
    <w:rsid w:val="006170A4"/>
    <w:rsid w:val="006177D4"/>
    <w:rsid w:val="0062413F"/>
    <w:rsid w:val="006350F9"/>
    <w:rsid w:val="00640C5B"/>
    <w:rsid w:val="00645FB7"/>
    <w:rsid w:val="00661B01"/>
    <w:rsid w:val="006709F7"/>
    <w:rsid w:val="00674D5D"/>
    <w:rsid w:val="00680CE7"/>
    <w:rsid w:val="00683FDD"/>
    <w:rsid w:val="006916CC"/>
    <w:rsid w:val="00691F59"/>
    <w:rsid w:val="00692603"/>
    <w:rsid w:val="00693219"/>
    <w:rsid w:val="00696702"/>
    <w:rsid w:val="006A1D8D"/>
    <w:rsid w:val="006B762B"/>
    <w:rsid w:val="006C4478"/>
    <w:rsid w:val="006E2CAE"/>
    <w:rsid w:val="006E7DD0"/>
    <w:rsid w:val="006F57CF"/>
    <w:rsid w:val="0070004B"/>
    <w:rsid w:val="00707739"/>
    <w:rsid w:val="00712838"/>
    <w:rsid w:val="00714409"/>
    <w:rsid w:val="00721BF4"/>
    <w:rsid w:val="00722436"/>
    <w:rsid w:val="007224C3"/>
    <w:rsid w:val="00724E83"/>
    <w:rsid w:val="007261D2"/>
    <w:rsid w:val="007303B1"/>
    <w:rsid w:val="007314C3"/>
    <w:rsid w:val="0073320D"/>
    <w:rsid w:val="00743E6A"/>
    <w:rsid w:val="00750FE1"/>
    <w:rsid w:val="00752F8D"/>
    <w:rsid w:val="007552A1"/>
    <w:rsid w:val="007568CA"/>
    <w:rsid w:val="00764A5E"/>
    <w:rsid w:val="00771119"/>
    <w:rsid w:val="00777E0D"/>
    <w:rsid w:val="0079382F"/>
    <w:rsid w:val="00794F53"/>
    <w:rsid w:val="00795D7D"/>
    <w:rsid w:val="007A63CF"/>
    <w:rsid w:val="007B18A9"/>
    <w:rsid w:val="007C7E87"/>
    <w:rsid w:val="007D3AB2"/>
    <w:rsid w:val="007E0C42"/>
    <w:rsid w:val="007E2A41"/>
    <w:rsid w:val="007E3CAB"/>
    <w:rsid w:val="007E66D8"/>
    <w:rsid w:val="00817E07"/>
    <w:rsid w:val="0082507E"/>
    <w:rsid w:val="00833B7D"/>
    <w:rsid w:val="00834712"/>
    <w:rsid w:val="00835111"/>
    <w:rsid w:val="00841379"/>
    <w:rsid w:val="008439BE"/>
    <w:rsid w:val="00845F6B"/>
    <w:rsid w:val="00854CAC"/>
    <w:rsid w:val="00856712"/>
    <w:rsid w:val="00861F90"/>
    <w:rsid w:val="00864A01"/>
    <w:rsid w:val="0086512A"/>
    <w:rsid w:val="008762B0"/>
    <w:rsid w:val="00885AFD"/>
    <w:rsid w:val="008904DB"/>
    <w:rsid w:val="00892571"/>
    <w:rsid w:val="00894F57"/>
    <w:rsid w:val="008B2A30"/>
    <w:rsid w:val="008C1CC6"/>
    <w:rsid w:val="008C63C8"/>
    <w:rsid w:val="008D1E63"/>
    <w:rsid w:val="008D2300"/>
    <w:rsid w:val="008D31BF"/>
    <w:rsid w:val="008E35C3"/>
    <w:rsid w:val="008E476D"/>
    <w:rsid w:val="008E520C"/>
    <w:rsid w:val="008F7CB7"/>
    <w:rsid w:val="00902FEB"/>
    <w:rsid w:val="009135AF"/>
    <w:rsid w:val="0092277B"/>
    <w:rsid w:val="00925F1A"/>
    <w:rsid w:val="009403D9"/>
    <w:rsid w:val="00954A98"/>
    <w:rsid w:val="00956996"/>
    <w:rsid w:val="00966B9A"/>
    <w:rsid w:val="00972861"/>
    <w:rsid w:val="00973C02"/>
    <w:rsid w:val="00975B16"/>
    <w:rsid w:val="009839F9"/>
    <w:rsid w:val="00993AE9"/>
    <w:rsid w:val="00995559"/>
    <w:rsid w:val="009A0581"/>
    <w:rsid w:val="009A0D13"/>
    <w:rsid w:val="009B2134"/>
    <w:rsid w:val="009B26EE"/>
    <w:rsid w:val="009B6095"/>
    <w:rsid w:val="009C0BFF"/>
    <w:rsid w:val="009C2D60"/>
    <w:rsid w:val="009C37E1"/>
    <w:rsid w:val="009C6F57"/>
    <w:rsid w:val="009C7EB9"/>
    <w:rsid w:val="009D3BF9"/>
    <w:rsid w:val="009D446E"/>
    <w:rsid w:val="009D67F0"/>
    <w:rsid w:val="009E0075"/>
    <w:rsid w:val="009E0B33"/>
    <w:rsid w:val="009E0DA0"/>
    <w:rsid w:val="009E28D8"/>
    <w:rsid w:val="009E2E87"/>
    <w:rsid w:val="009E4512"/>
    <w:rsid w:val="009E79CD"/>
    <w:rsid w:val="00A059BC"/>
    <w:rsid w:val="00A11E18"/>
    <w:rsid w:val="00A13F37"/>
    <w:rsid w:val="00A1504C"/>
    <w:rsid w:val="00A23562"/>
    <w:rsid w:val="00A2377F"/>
    <w:rsid w:val="00A23D99"/>
    <w:rsid w:val="00A30AE3"/>
    <w:rsid w:val="00A310B2"/>
    <w:rsid w:val="00A32594"/>
    <w:rsid w:val="00A328E5"/>
    <w:rsid w:val="00A41947"/>
    <w:rsid w:val="00A502AA"/>
    <w:rsid w:val="00A539E6"/>
    <w:rsid w:val="00A53CA0"/>
    <w:rsid w:val="00A54C34"/>
    <w:rsid w:val="00A562E7"/>
    <w:rsid w:val="00A619D4"/>
    <w:rsid w:val="00A651D9"/>
    <w:rsid w:val="00A65A02"/>
    <w:rsid w:val="00A6673B"/>
    <w:rsid w:val="00A80006"/>
    <w:rsid w:val="00A82DDF"/>
    <w:rsid w:val="00A83B8B"/>
    <w:rsid w:val="00A909D3"/>
    <w:rsid w:val="00A90E60"/>
    <w:rsid w:val="00A93525"/>
    <w:rsid w:val="00A959F2"/>
    <w:rsid w:val="00A9729D"/>
    <w:rsid w:val="00AA1A02"/>
    <w:rsid w:val="00AA2697"/>
    <w:rsid w:val="00AA55E1"/>
    <w:rsid w:val="00AB14DC"/>
    <w:rsid w:val="00AB40DC"/>
    <w:rsid w:val="00AB7A7B"/>
    <w:rsid w:val="00AC2E9E"/>
    <w:rsid w:val="00AC343B"/>
    <w:rsid w:val="00AC582A"/>
    <w:rsid w:val="00AD239C"/>
    <w:rsid w:val="00AD78B9"/>
    <w:rsid w:val="00AD7CE0"/>
    <w:rsid w:val="00AF09CB"/>
    <w:rsid w:val="00B01FA5"/>
    <w:rsid w:val="00B04031"/>
    <w:rsid w:val="00B05E63"/>
    <w:rsid w:val="00B1647B"/>
    <w:rsid w:val="00B22BCE"/>
    <w:rsid w:val="00B23228"/>
    <w:rsid w:val="00B26203"/>
    <w:rsid w:val="00B272CE"/>
    <w:rsid w:val="00B3053C"/>
    <w:rsid w:val="00B3181B"/>
    <w:rsid w:val="00B3483F"/>
    <w:rsid w:val="00B34DB2"/>
    <w:rsid w:val="00B37D58"/>
    <w:rsid w:val="00B42D32"/>
    <w:rsid w:val="00B55A35"/>
    <w:rsid w:val="00B57FAC"/>
    <w:rsid w:val="00B67E1C"/>
    <w:rsid w:val="00B71E19"/>
    <w:rsid w:val="00B72C13"/>
    <w:rsid w:val="00BA1F34"/>
    <w:rsid w:val="00BA25A4"/>
    <w:rsid w:val="00BA41AF"/>
    <w:rsid w:val="00BB11BE"/>
    <w:rsid w:val="00BB3ABC"/>
    <w:rsid w:val="00BB61E8"/>
    <w:rsid w:val="00BC00D9"/>
    <w:rsid w:val="00BD1821"/>
    <w:rsid w:val="00BD3993"/>
    <w:rsid w:val="00BD5D31"/>
    <w:rsid w:val="00BD6A44"/>
    <w:rsid w:val="00BD7142"/>
    <w:rsid w:val="00BE106C"/>
    <w:rsid w:val="00BE4122"/>
    <w:rsid w:val="00BE4481"/>
    <w:rsid w:val="00BE462B"/>
    <w:rsid w:val="00BF154C"/>
    <w:rsid w:val="00BF4382"/>
    <w:rsid w:val="00BF7589"/>
    <w:rsid w:val="00C01934"/>
    <w:rsid w:val="00C04233"/>
    <w:rsid w:val="00C106DF"/>
    <w:rsid w:val="00C13F68"/>
    <w:rsid w:val="00C219DA"/>
    <w:rsid w:val="00C21A1F"/>
    <w:rsid w:val="00C239A2"/>
    <w:rsid w:val="00C3315C"/>
    <w:rsid w:val="00C3496A"/>
    <w:rsid w:val="00C369DA"/>
    <w:rsid w:val="00C378AE"/>
    <w:rsid w:val="00C45C0C"/>
    <w:rsid w:val="00C56CA8"/>
    <w:rsid w:val="00C6467D"/>
    <w:rsid w:val="00C7239F"/>
    <w:rsid w:val="00C74C34"/>
    <w:rsid w:val="00C76F42"/>
    <w:rsid w:val="00C858A3"/>
    <w:rsid w:val="00CA215E"/>
    <w:rsid w:val="00CA267D"/>
    <w:rsid w:val="00CB0A60"/>
    <w:rsid w:val="00CB4C39"/>
    <w:rsid w:val="00CB7F12"/>
    <w:rsid w:val="00CC3000"/>
    <w:rsid w:val="00CD4A99"/>
    <w:rsid w:val="00CE4133"/>
    <w:rsid w:val="00CE41B0"/>
    <w:rsid w:val="00CF011E"/>
    <w:rsid w:val="00CF30D9"/>
    <w:rsid w:val="00CF5524"/>
    <w:rsid w:val="00D05FDC"/>
    <w:rsid w:val="00D0763D"/>
    <w:rsid w:val="00D2553D"/>
    <w:rsid w:val="00D25571"/>
    <w:rsid w:val="00D261FA"/>
    <w:rsid w:val="00D26E9B"/>
    <w:rsid w:val="00D35705"/>
    <w:rsid w:val="00D3609C"/>
    <w:rsid w:val="00D45214"/>
    <w:rsid w:val="00D459CA"/>
    <w:rsid w:val="00D46858"/>
    <w:rsid w:val="00D47DF3"/>
    <w:rsid w:val="00D6084C"/>
    <w:rsid w:val="00D60E5F"/>
    <w:rsid w:val="00D6650A"/>
    <w:rsid w:val="00D830EF"/>
    <w:rsid w:val="00D84033"/>
    <w:rsid w:val="00D87010"/>
    <w:rsid w:val="00DA0160"/>
    <w:rsid w:val="00DA1036"/>
    <w:rsid w:val="00DB6287"/>
    <w:rsid w:val="00DB6D18"/>
    <w:rsid w:val="00DB7CAA"/>
    <w:rsid w:val="00DC6F0B"/>
    <w:rsid w:val="00DC719F"/>
    <w:rsid w:val="00DD30DE"/>
    <w:rsid w:val="00DD57BD"/>
    <w:rsid w:val="00DE1C2B"/>
    <w:rsid w:val="00DE788D"/>
    <w:rsid w:val="00DF1E7F"/>
    <w:rsid w:val="00DF364C"/>
    <w:rsid w:val="00E03E5B"/>
    <w:rsid w:val="00E0634E"/>
    <w:rsid w:val="00E14D12"/>
    <w:rsid w:val="00E16065"/>
    <w:rsid w:val="00E1607B"/>
    <w:rsid w:val="00E234F5"/>
    <w:rsid w:val="00E24EB1"/>
    <w:rsid w:val="00E253E3"/>
    <w:rsid w:val="00E360FE"/>
    <w:rsid w:val="00E44862"/>
    <w:rsid w:val="00E614BB"/>
    <w:rsid w:val="00E630FF"/>
    <w:rsid w:val="00E748B2"/>
    <w:rsid w:val="00E83442"/>
    <w:rsid w:val="00E84336"/>
    <w:rsid w:val="00E84DD6"/>
    <w:rsid w:val="00E95AF4"/>
    <w:rsid w:val="00E96816"/>
    <w:rsid w:val="00EA1EFD"/>
    <w:rsid w:val="00EA20AF"/>
    <w:rsid w:val="00EA21AE"/>
    <w:rsid w:val="00EA6EEE"/>
    <w:rsid w:val="00EB16F4"/>
    <w:rsid w:val="00EB3514"/>
    <w:rsid w:val="00EC197E"/>
    <w:rsid w:val="00EC2B00"/>
    <w:rsid w:val="00EC57A0"/>
    <w:rsid w:val="00ED3F61"/>
    <w:rsid w:val="00EE7A49"/>
    <w:rsid w:val="00EF3CB5"/>
    <w:rsid w:val="00EF41C9"/>
    <w:rsid w:val="00EF6C65"/>
    <w:rsid w:val="00F03738"/>
    <w:rsid w:val="00F11730"/>
    <w:rsid w:val="00F13FEB"/>
    <w:rsid w:val="00F14509"/>
    <w:rsid w:val="00F205DF"/>
    <w:rsid w:val="00F21E8C"/>
    <w:rsid w:val="00F230CA"/>
    <w:rsid w:val="00F2342E"/>
    <w:rsid w:val="00F25BA0"/>
    <w:rsid w:val="00F26E74"/>
    <w:rsid w:val="00F27696"/>
    <w:rsid w:val="00F3561F"/>
    <w:rsid w:val="00F45B21"/>
    <w:rsid w:val="00F46810"/>
    <w:rsid w:val="00F479EB"/>
    <w:rsid w:val="00F803E7"/>
    <w:rsid w:val="00F970DE"/>
    <w:rsid w:val="00FA22BA"/>
    <w:rsid w:val="00FA36FA"/>
    <w:rsid w:val="00FA5CBF"/>
    <w:rsid w:val="00FB2F05"/>
    <w:rsid w:val="00FC4419"/>
    <w:rsid w:val="00FD06B6"/>
    <w:rsid w:val="00FD0DE7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3807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d">
    <w:name w:val="Placeholder Text"/>
    <w:basedOn w:val="a0"/>
    <w:uiPriority w:val="99"/>
    <w:semiHidden/>
    <w:rsid w:val="00BE4481"/>
    <w:rPr>
      <w:color w:val="808080"/>
    </w:rPr>
  </w:style>
  <w:style w:type="paragraph" w:customStyle="1" w:styleId="ae">
    <w:name w:val="Знак Знак Знак Знак"/>
    <w:basedOn w:val="a"/>
    <w:rsid w:val="009A0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f">
    <w:name w:val="Table Grid"/>
    <w:basedOn w:val="a1"/>
    <w:uiPriority w:val="59"/>
    <w:rsid w:val="0087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3807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d">
    <w:name w:val="Placeholder Text"/>
    <w:basedOn w:val="a0"/>
    <w:uiPriority w:val="99"/>
    <w:semiHidden/>
    <w:rsid w:val="00BE4481"/>
    <w:rPr>
      <w:color w:val="808080"/>
    </w:rPr>
  </w:style>
  <w:style w:type="paragraph" w:customStyle="1" w:styleId="ae">
    <w:name w:val="Знак Знак Знак Знак"/>
    <w:basedOn w:val="a"/>
    <w:rsid w:val="009A0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f">
    <w:name w:val="Table Grid"/>
    <w:basedOn w:val="a1"/>
    <w:uiPriority w:val="59"/>
    <w:rsid w:val="0087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CA5B0125D88992C81C353D293DEB97D3E1F66C49093DE6A87A24BDA603635C3DD37228BA88EFB88B86E9DF6F026873B8094032AA3AD76ZEb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268A-3C1C-456C-8A4F-61FC9545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8</cp:revision>
  <cp:lastPrinted>2022-12-22T13:03:00Z</cp:lastPrinted>
  <dcterms:created xsi:type="dcterms:W3CDTF">2022-12-22T14:10:00Z</dcterms:created>
  <dcterms:modified xsi:type="dcterms:W3CDTF">2022-12-26T08:28:00Z</dcterms:modified>
</cp:coreProperties>
</file>